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C27B" w14:textId="77777777" w:rsidR="005A7369" w:rsidRPr="00595123" w:rsidRDefault="005A7369" w:rsidP="005A7369">
      <w:pPr>
        <w:pBdr>
          <w:top w:val="single" w:sz="4" w:space="0" w:color="auto"/>
          <w:left w:val="single" w:sz="4" w:space="4" w:color="auto"/>
          <w:bottom w:val="single" w:sz="4" w:space="1" w:color="auto"/>
          <w:right w:val="single" w:sz="4" w:space="4" w:color="auto"/>
        </w:pBdr>
        <w:jc w:val="center"/>
        <w:rPr>
          <w:b/>
          <w:smallCaps/>
          <w:sz w:val="36"/>
          <w:szCs w:val="36"/>
        </w:rPr>
      </w:pPr>
      <w:r>
        <w:rPr>
          <w:noProof/>
          <w:lang w:val="en-CA" w:eastAsia="en-CA"/>
        </w:rPr>
        <w:drawing>
          <wp:anchor distT="0" distB="0" distL="114300" distR="114300" simplePos="0" relativeHeight="251658752" behindDoc="0" locked="0" layoutInCell="1" allowOverlap="1" wp14:anchorId="62B4311F" wp14:editId="65923452">
            <wp:simplePos x="0" y="0"/>
            <wp:positionH relativeFrom="column">
              <wp:posOffset>2956799</wp:posOffset>
            </wp:positionH>
            <wp:positionV relativeFrom="paragraph">
              <wp:posOffset>-563880</wp:posOffset>
            </wp:positionV>
            <wp:extent cx="1014095" cy="5632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4095" cy="563245"/>
                    </a:xfrm>
                    <a:prstGeom prst="rect">
                      <a:avLst/>
                    </a:prstGeom>
                  </pic:spPr>
                </pic:pic>
              </a:graphicData>
            </a:graphic>
          </wp:anchor>
        </w:drawing>
      </w:r>
      <w:r w:rsidR="00F249A3">
        <w:rPr>
          <w:b/>
          <w:smallCaps/>
          <w:sz w:val="36"/>
          <w:szCs w:val="36"/>
        </w:rPr>
        <w:t>Facility</w:t>
      </w:r>
      <w:r w:rsidR="00E03EF4" w:rsidRPr="00595123">
        <w:rPr>
          <w:b/>
          <w:smallCaps/>
          <w:sz w:val="36"/>
          <w:szCs w:val="36"/>
        </w:rPr>
        <w:t xml:space="preserve"> </w:t>
      </w:r>
      <w:r w:rsidR="00C15BE1" w:rsidRPr="00595123">
        <w:rPr>
          <w:b/>
          <w:smallCaps/>
          <w:sz w:val="36"/>
          <w:szCs w:val="36"/>
        </w:rPr>
        <w:t>Engagement</w:t>
      </w:r>
      <w:r w:rsidR="00E03EF4" w:rsidRPr="00595123">
        <w:rPr>
          <w:b/>
          <w:smallCaps/>
          <w:sz w:val="36"/>
          <w:szCs w:val="36"/>
        </w:rPr>
        <w:t xml:space="preserve"> Initiative</w:t>
      </w:r>
    </w:p>
    <w:p w14:paraId="7F89C1FF" w14:textId="77777777" w:rsidR="00C768C8" w:rsidRPr="002942F6" w:rsidRDefault="00C768C8" w:rsidP="00FA05B6">
      <w:pPr>
        <w:spacing w:after="120" w:line="240" w:lineRule="auto"/>
        <w:rPr>
          <w:rFonts w:ascii="Trebuchet MS" w:hAnsi="Trebuchet MS"/>
          <w:b/>
          <w:sz w:val="24"/>
          <w:szCs w:val="24"/>
        </w:rPr>
      </w:pPr>
      <w:r w:rsidRPr="002942F6">
        <w:rPr>
          <w:rFonts w:ascii="Trebuchet MS" w:hAnsi="Trebuchet MS"/>
          <w:b/>
          <w:sz w:val="24"/>
          <w:szCs w:val="24"/>
        </w:rPr>
        <w:t>Introduction</w:t>
      </w:r>
    </w:p>
    <w:p w14:paraId="62E44141" w14:textId="77777777" w:rsidR="00C768C8" w:rsidRPr="002942F6" w:rsidRDefault="00C768C8" w:rsidP="00714397">
      <w:pPr>
        <w:spacing w:line="252" w:lineRule="auto"/>
        <w:jc w:val="both"/>
        <w:rPr>
          <w:rFonts w:ascii="Trebuchet MS" w:hAnsi="Trebuchet MS"/>
          <w:szCs w:val="24"/>
        </w:rPr>
      </w:pPr>
      <w:r w:rsidRPr="002942F6">
        <w:rPr>
          <w:rFonts w:ascii="Trebuchet MS" w:hAnsi="Trebuchet MS"/>
          <w:szCs w:val="24"/>
        </w:rPr>
        <w:t xml:space="preserve">Increasing support </w:t>
      </w:r>
      <w:r w:rsidR="00C73324" w:rsidRPr="002942F6">
        <w:rPr>
          <w:rFonts w:ascii="Trebuchet MS" w:hAnsi="Trebuchet MS"/>
          <w:szCs w:val="24"/>
        </w:rPr>
        <w:t>for facility</w:t>
      </w:r>
      <w:r w:rsidRPr="002942F6">
        <w:rPr>
          <w:rFonts w:ascii="Trebuchet MS" w:hAnsi="Trebuchet MS"/>
          <w:szCs w:val="24"/>
        </w:rPr>
        <w:t xml:space="preserve">-based physicians is </w:t>
      </w:r>
      <w:r w:rsidR="004D393A" w:rsidRPr="002942F6">
        <w:rPr>
          <w:rFonts w:ascii="Trebuchet MS" w:hAnsi="Trebuchet MS"/>
          <w:szCs w:val="24"/>
        </w:rPr>
        <w:t>a first</w:t>
      </w:r>
      <w:r w:rsidRPr="002942F6">
        <w:rPr>
          <w:rFonts w:ascii="Trebuchet MS" w:hAnsi="Trebuchet MS"/>
          <w:szCs w:val="24"/>
        </w:rPr>
        <w:t xml:space="preserve"> of its kind</w:t>
      </w:r>
      <w:r w:rsidR="004A4BBF" w:rsidRPr="002942F6">
        <w:rPr>
          <w:rFonts w:ascii="Trebuchet MS" w:hAnsi="Trebuchet MS"/>
          <w:szCs w:val="24"/>
        </w:rPr>
        <w:t xml:space="preserve"> initiative </w:t>
      </w:r>
      <w:r w:rsidRPr="002942F6">
        <w:rPr>
          <w:rFonts w:ascii="Trebuchet MS" w:hAnsi="Trebuchet MS"/>
          <w:szCs w:val="24"/>
        </w:rPr>
        <w:t xml:space="preserve">in Canada—resulting from the new 2014 Physician Master Agreement between Doctors of BC and the Provincial Government. A key piece of the agreement is the Memorandum of Understanding (MOU) on Regional and Local Engagement signed by all the Health Authority CEOs. The MOU provides support and funding to medical staff associations to facilitate discussions </w:t>
      </w:r>
      <w:r w:rsidR="004D393A" w:rsidRPr="002942F6">
        <w:rPr>
          <w:rFonts w:ascii="Trebuchet MS" w:hAnsi="Trebuchet MS"/>
          <w:szCs w:val="24"/>
        </w:rPr>
        <w:t>among physician</w:t>
      </w:r>
      <w:r w:rsidRPr="002942F6">
        <w:rPr>
          <w:rFonts w:ascii="Trebuchet MS" w:hAnsi="Trebuchet MS"/>
          <w:szCs w:val="24"/>
        </w:rPr>
        <w:t xml:space="preserve"> groups or departments on issues that range from patient care improvement to improving communication </w:t>
      </w:r>
      <w:r w:rsidR="00F35C8B" w:rsidRPr="002942F6">
        <w:rPr>
          <w:rFonts w:ascii="Trebuchet MS" w:hAnsi="Trebuchet MS"/>
          <w:szCs w:val="24"/>
        </w:rPr>
        <w:t xml:space="preserve">and consultation </w:t>
      </w:r>
      <w:r w:rsidRPr="002942F6">
        <w:rPr>
          <w:rFonts w:ascii="Trebuchet MS" w:hAnsi="Trebuchet MS"/>
          <w:szCs w:val="24"/>
        </w:rPr>
        <w:t>with Health Authority Administration.</w:t>
      </w:r>
      <w:r w:rsidR="00484256" w:rsidRPr="002942F6">
        <w:rPr>
          <w:rFonts w:ascii="Trebuchet MS" w:hAnsi="Trebuchet MS"/>
          <w:szCs w:val="24"/>
        </w:rPr>
        <w:t xml:space="preserve"> </w:t>
      </w:r>
      <w:r w:rsidR="00E6195C" w:rsidRPr="002942F6">
        <w:rPr>
          <w:rFonts w:ascii="Trebuchet MS" w:hAnsi="Trebuchet MS"/>
          <w:szCs w:val="24"/>
        </w:rPr>
        <w:t>T</w:t>
      </w:r>
      <w:r w:rsidR="00102B78" w:rsidRPr="002942F6">
        <w:rPr>
          <w:rFonts w:ascii="Trebuchet MS" w:hAnsi="Trebuchet MS"/>
          <w:szCs w:val="24"/>
        </w:rPr>
        <w:t xml:space="preserve">his funding </w:t>
      </w:r>
      <w:r w:rsidR="006A65C8" w:rsidRPr="002942F6">
        <w:rPr>
          <w:rFonts w:ascii="Trebuchet MS" w:hAnsi="Trebuchet MS"/>
          <w:szCs w:val="24"/>
        </w:rPr>
        <w:t xml:space="preserve">will be used to </w:t>
      </w:r>
      <w:r w:rsidR="00102B78" w:rsidRPr="002942F6">
        <w:rPr>
          <w:rFonts w:ascii="Trebuchet MS" w:hAnsi="Trebuchet MS"/>
          <w:szCs w:val="24"/>
        </w:rPr>
        <w:t xml:space="preserve">pay physicians for their time, hire staff, and support prioritized projects and </w:t>
      </w:r>
      <w:r w:rsidR="00FA05B6" w:rsidRPr="002942F6">
        <w:rPr>
          <w:rFonts w:ascii="Trebuchet MS" w:hAnsi="Trebuchet MS"/>
          <w:szCs w:val="24"/>
        </w:rPr>
        <w:t>initiatives</w:t>
      </w:r>
      <w:r w:rsidR="00102B78" w:rsidRPr="002942F6">
        <w:rPr>
          <w:rFonts w:ascii="Trebuchet MS" w:hAnsi="Trebuchet MS"/>
          <w:szCs w:val="24"/>
        </w:rPr>
        <w:t>.</w:t>
      </w:r>
    </w:p>
    <w:p w14:paraId="69A850EC" w14:textId="77777777" w:rsidR="00C768C8" w:rsidRPr="002942F6" w:rsidRDefault="00C768C8" w:rsidP="00FA05B6">
      <w:pPr>
        <w:spacing w:after="120" w:line="240" w:lineRule="auto"/>
        <w:rPr>
          <w:rFonts w:ascii="Trebuchet MS" w:hAnsi="Trebuchet MS"/>
          <w:b/>
          <w:sz w:val="24"/>
          <w:szCs w:val="24"/>
        </w:rPr>
      </w:pPr>
      <w:r w:rsidRPr="002942F6">
        <w:rPr>
          <w:rFonts w:ascii="Trebuchet MS" w:hAnsi="Trebuchet MS"/>
          <w:b/>
          <w:sz w:val="24"/>
          <w:szCs w:val="24"/>
        </w:rPr>
        <w:t>Purpose</w:t>
      </w:r>
    </w:p>
    <w:p w14:paraId="793566AA" w14:textId="77777777" w:rsidR="00E6195C" w:rsidRPr="002942F6" w:rsidRDefault="00F249A3" w:rsidP="00E6195C">
      <w:pPr>
        <w:spacing w:after="120" w:line="252" w:lineRule="auto"/>
        <w:jc w:val="both"/>
        <w:rPr>
          <w:rFonts w:ascii="Trebuchet MS" w:hAnsi="Trebuchet MS"/>
          <w:szCs w:val="24"/>
        </w:rPr>
      </w:pPr>
      <w:r>
        <w:rPr>
          <w:rFonts w:ascii="Trebuchet MS" w:hAnsi="Trebuchet MS"/>
          <w:szCs w:val="24"/>
        </w:rPr>
        <w:t>T</w:t>
      </w:r>
      <w:r w:rsidR="00F62873" w:rsidRPr="002942F6">
        <w:rPr>
          <w:rFonts w:ascii="Trebuchet MS" w:hAnsi="Trebuchet MS"/>
          <w:szCs w:val="24"/>
        </w:rPr>
        <w:t xml:space="preserve">o </w:t>
      </w:r>
      <w:r w:rsidR="00C73324" w:rsidRPr="002942F6">
        <w:rPr>
          <w:rFonts w:ascii="Trebuchet MS" w:hAnsi="Trebuchet MS"/>
          <w:szCs w:val="24"/>
        </w:rPr>
        <w:t>invite</w:t>
      </w:r>
      <w:r w:rsidR="00F62873" w:rsidRPr="002942F6">
        <w:rPr>
          <w:rFonts w:ascii="Trebuchet MS" w:hAnsi="Trebuchet MS"/>
          <w:szCs w:val="24"/>
        </w:rPr>
        <w:t xml:space="preserve"> medical staff to identify and submit </w:t>
      </w:r>
      <w:r w:rsidR="00714397" w:rsidRPr="002942F6">
        <w:rPr>
          <w:rFonts w:ascii="Trebuchet MS" w:hAnsi="Trebuchet MS"/>
          <w:szCs w:val="24"/>
        </w:rPr>
        <w:t>initiatives</w:t>
      </w:r>
      <w:r w:rsidR="00F62873" w:rsidRPr="002942F6">
        <w:rPr>
          <w:rFonts w:ascii="Trebuchet MS" w:hAnsi="Trebuchet MS"/>
          <w:szCs w:val="24"/>
        </w:rPr>
        <w:t xml:space="preserve"> for consideration and funding. </w:t>
      </w:r>
    </w:p>
    <w:p w14:paraId="5CD88636" w14:textId="77777777" w:rsidR="00B706E6" w:rsidRDefault="00B706E6" w:rsidP="00FA05B6">
      <w:pPr>
        <w:spacing w:after="120" w:line="240" w:lineRule="auto"/>
        <w:rPr>
          <w:rFonts w:ascii="Trebuchet MS" w:hAnsi="Trebuchet MS"/>
          <w:szCs w:val="24"/>
        </w:rPr>
      </w:pPr>
      <w:r w:rsidRPr="00B706E6">
        <w:rPr>
          <w:rFonts w:ascii="Trebuchet MS" w:hAnsi="Trebuchet MS"/>
          <w:szCs w:val="24"/>
        </w:rPr>
        <w:t>Initiatives do not necessarily have to be large in scope – the intent is to identify those impacting physicians and patient care and to bring forward solutions.  Initiatives may range from no-cost proposals to improve how some work is done, to larger issues that have a significant impact on resources and capital.</w:t>
      </w:r>
    </w:p>
    <w:p w14:paraId="6053EEFE" w14:textId="2D818503" w:rsidR="00BC5733" w:rsidRPr="002942F6" w:rsidRDefault="00DD513F" w:rsidP="00FA05B6">
      <w:pPr>
        <w:spacing w:after="120" w:line="240" w:lineRule="auto"/>
        <w:rPr>
          <w:rFonts w:ascii="Trebuchet MS" w:hAnsi="Trebuchet MS"/>
          <w:b/>
          <w:sz w:val="24"/>
          <w:szCs w:val="24"/>
        </w:rPr>
      </w:pPr>
      <w:r w:rsidRPr="002942F6">
        <w:rPr>
          <w:rFonts w:ascii="Trebuchet MS" w:hAnsi="Trebuchet MS"/>
          <w:b/>
          <w:sz w:val="24"/>
          <w:szCs w:val="24"/>
        </w:rPr>
        <w:t xml:space="preserve">Submission </w:t>
      </w:r>
      <w:r w:rsidR="00100F66" w:rsidRPr="002942F6">
        <w:rPr>
          <w:rFonts w:ascii="Trebuchet MS" w:hAnsi="Trebuchet MS"/>
          <w:b/>
          <w:sz w:val="24"/>
          <w:szCs w:val="24"/>
        </w:rPr>
        <w:t>Requirement</w:t>
      </w:r>
      <w:r w:rsidR="00BC5733" w:rsidRPr="002942F6">
        <w:rPr>
          <w:rFonts w:ascii="Trebuchet MS" w:hAnsi="Trebuchet MS"/>
          <w:b/>
          <w:sz w:val="24"/>
          <w:szCs w:val="24"/>
        </w:rPr>
        <w:t xml:space="preserve"> </w:t>
      </w:r>
    </w:p>
    <w:p w14:paraId="0F045D7E" w14:textId="77777777" w:rsidR="00BC5733" w:rsidRPr="002942F6" w:rsidRDefault="00BC5733" w:rsidP="00E6195C">
      <w:pPr>
        <w:spacing w:after="120"/>
        <w:jc w:val="both"/>
        <w:rPr>
          <w:rFonts w:ascii="Trebuchet MS" w:hAnsi="Trebuchet MS"/>
          <w:szCs w:val="24"/>
        </w:rPr>
      </w:pPr>
      <w:r w:rsidRPr="002942F6">
        <w:rPr>
          <w:rFonts w:ascii="Trebuchet MS" w:hAnsi="Trebuchet MS"/>
          <w:szCs w:val="24"/>
        </w:rPr>
        <w:t>Your proposal must address the following:</w:t>
      </w:r>
    </w:p>
    <w:p w14:paraId="35836EBC" w14:textId="3A947EAE" w:rsidR="00BC5733" w:rsidRPr="002942F6" w:rsidRDefault="00BC5733" w:rsidP="002127D6">
      <w:pPr>
        <w:pStyle w:val="ListParagraph"/>
        <w:numPr>
          <w:ilvl w:val="0"/>
          <w:numId w:val="10"/>
        </w:numPr>
        <w:spacing w:after="120" w:line="240" w:lineRule="auto"/>
        <w:jc w:val="both"/>
        <w:rPr>
          <w:rFonts w:ascii="Trebuchet MS" w:hAnsi="Trebuchet MS"/>
          <w:szCs w:val="24"/>
        </w:rPr>
      </w:pPr>
      <w:r w:rsidRPr="002942F6">
        <w:rPr>
          <w:rFonts w:ascii="Trebuchet MS" w:hAnsi="Trebuchet MS"/>
          <w:szCs w:val="24"/>
        </w:rPr>
        <w:t xml:space="preserve">Define the </w:t>
      </w:r>
      <w:r w:rsidR="002064CB">
        <w:rPr>
          <w:rFonts w:ascii="Trebuchet MS" w:hAnsi="Trebuchet MS"/>
          <w:szCs w:val="24"/>
        </w:rPr>
        <w:t>issue</w:t>
      </w:r>
      <w:r w:rsidRPr="002942F6">
        <w:rPr>
          <w:rFonts w:ascii="Trebuchet MS" w:hAnsi="Trebuchet MS"/>
          <w:szCs w:val="24"/>
        </w:rPr>
        <w:t xml:space="preserve"> you wish to address.</w:t>
      </w:r>
    </w:p>
    <w:p w14:paraId="50313CBA" w14:textId="0FC1F327" w:rsidR="00F557E0" w:rsidRDefault="00F557E0" w:rsidP="00F557E0">
      <w:pPr>
        <w:pStyle w:val="ListParagraph"/>
        <w:numPr>
          <w:ilvl w:val="0"/>
          <w:numId w:val="10"/>
        </w:numPr>
        <w:spacing w:after="120" w:line="240" w:lineRule="auto"/>
        <w:jc w:val="both"/>
        <w:rPr>
          <w:rFonts w:ascii="Trebuchet MS" w:hAnsi="Trebuchet MS"/>
          <w:szCs w:val="24"/>
        </w:rPr>
      </w:pPr>
      <w:r w:rsidRPr="00F557E0">
        <w:rPr>
          <w:rFonts w:ascii="Trebuchet MS" w:hAnsi="Trebuchet MS"/>
          <w:szCs w:val="24"/>
        </w:rPr>
        <w:t>Identify all areas that a resolut</w:t>
      </w:r>
      <w:r w:rsidR="00746991">
        <w:rPr>
          <w:rFonts w:ascii="Trebuchet MS" w:hAnsi="Trebuchet MS"/>
          <w:szCs w:val="24"/>
        </w:rPr>
        <w:t>ion to this issue would impact</w:t>
      </w:r>
      <w:r w:rsidR="00FC5282">
        <w:rPr>
          <w:rFonts w:ascii="Trebuchet MS" w:hAnsi="Trebuchet MS"/>
          <w:szCs w:val="24"/>
        </w:rPr>
        <w:t xml:space="preserve"> </w:t>
      </w:r>
      <w:r w:rsidRPr="00F557E0">
        <w:rPr>
          <w:rFonts w:ascii="Trebuchet MS" w:hAnsi="Trebuchet MS"/>
          <w:szCs w:val="24"/>
        </w:rPr>
        <w:t>(e.g. patients, physicians, nursing, etc.)</w:t>
      </w:r>
      <w:r w:rsidR="00746991">
        <w:rPr>
          <w:rFonts w:ascii="Trebuchet MS" w:hAnsi="Trebuchet MS"/>
          <w:szCs w:val="24"/>
        </w:rPr>
        <w:t>.</w:t>
      </w:r>
    </w:p>
    <w:p w14:paraId="518432E6" w14:textId="77777777" w:rsidR="00920E23" w:rsidRDefault="00920E23" w:rsidP="00920E23">
      <w:pPr>
        <w:pStyle w:val="ListParagraph"/>
        <w:numPr>
          <w:ilvl w:val="0"/>
          <w:numId w:val="10"/>
        </w:numPr>
        <w:spacing w:after="120" w:line="240" w:lineRule="auto"/>
        <w:jc w:val="both"/>
        <w:rPr>
          <w:rFonts w:ascii="Trebuchet MS" w:hAnsi="Trebuchet MS"/>
          <w:szCs w:val="24"/>
        </w:rPr>
      </w:pPr>
      <w:r w:rsidRPr="00920E23">
        <w:rPr>
          <w:rFonts w:ascii="Trebuchet MS" w:hAnsi="Trebuchet MS"/>
          <w:szCs w:val="24"/>
        </w:rPr>
        <w:t>Include relevant background information and describe the current situation as it relates to the issue.</w:t>
      </w:r>
    </w:p>
    <w:p w14:paraId="07B4FF76" w14:textId="2666D19D" w:rsidR="00BC5733" w:rsidRPr="002942F6" w:rsidRDefault="00BC5733" w:rsidP="00920E23">
      <w:pPr>
        <w:pStyle w:val="ListParagraph"/>
        <w:numPr>
          <w:ilvl w:val="0"/>
          <w:numId w:val="10"/>
        </w:numPr>
        <w:spacing w:after="120" w:line="240" w:lineRule="auto"/>
        <w:jc w:val="both"/>
        <w:rPr>
          <w:rFonts w:ascii="Trebuchet MS" w:hAnsi="Trebuchet MS"/>
          <w:szCs w:val="24"/>
        </w:rPr>
      </w:pPr>
      <w:r w:rsidRPr="002942F6">
        <w:rPr>
          <w:rFonts w:ascii="Trebuchet MS" w:hAnsi="Trebuchet MS"/>
          <w:szCs w:val="24"/>
        </w:rPr>
        <w:t xml:space="preserve">Describe the option(s) available to address the issue and its advantages and disadvantages. Include benefits to patient </w:t>
      </w:r>
      <w:r w:rsidR="00A824E8" w:rsidRPr="002942F6">
        <w:rPr>
          <w:rFonts w:ascii="Trebuchet MS" w:hAnsi="Trebuchet MS"/>
          <w:szCs w:val="24"/>
        </w:rPr>
        <w:t>care, physician</w:t>
      </w:r>
      <w:r w:rsidRPr="002942F6">
        <w:rPr>
          <w:rFonts w:ascii="Trebuchet MS" w:hAnsi="Trebuchet MS"/>
          <w:szCs w:val="24"/>
        </w:rPr>
        <w:t xml:space="preserve"> work environment</w:t>
      </w:r>
      <w:r w:rsidR="00A824E8" w:rsidRPr="002942F6">
        <w:rPr>
          <w:rFonts w:ascii="Trebuchet MS" w:hAnsi="Trebuchet MS"/>
          <w:szCs w:val="24"/>
        </w:rPr>
        <w:t xml:space="preserve"> or physician satisfaction</w:t>
      </w:r>
      <w:r w:rsidRPr="002942F6">
        <w:rPr>
          <w:rFonts w:ascii="Trebuchet MS" w:hAnsi="Trebuchet MS"/>
          <w:szCs w:val="24"/>
        </w:rPr>
        <w:t>.</w:t>
      </w:r>
    </w:p>
    <w:p w14:paraId="45B91620" w14:textId="77777777" w:rsidR="00BC5733" w:rsidRPr="002942F6" w:rsidRDefault="00BC5733" w:rsidP="002127D6">
      <w:pPr>
        <w:pStyle w:val="ListParagraph"/>
        <w:numPr>
          <w:ilvl w:val="0"/>
          <w:numId w:val="10"/>
        </w:numPr>
        <w:spacing w:after="120" w:line="240" w:lineRule="auto"/>
        <w:jc w:val="both"/>
        <w:rPr>
          <w:rFonts w:ascii="Trebuchet MS" w:hAnsi="Trebuchet MS"/>
          <w:szCs w:val="24"/>
        </w:rPr>
      </w:pPr>
      <w:r w:rsidRPr="002942F6">
        <w:rPr>
          <w:rFonts w:ascii="Trebuchet MS" w:hAnsi="Trebuchet MS"/>
          <w:szCs w:val="24"/>
        </w:rPr>
        <w:t>Indicate possible steps that could be taken to improve the issue (if known).</w:t>
      </w:r>
    </w:p>
    <w:p w14:paraId="6892B5AB" w14:textId="780CAFD9" w:rsidR="002127D6" w:rsidRPr="002942F6" w:rsidRDefault="002127D6" w:rsidP="00C501FE">
      <w:pPr>
        <w:pStyle w:val="ListParagraph"/>
        <w:numPr>
          <w:ilvl w:val="0"/>
          <w:numId w:val="10"/>
        </w:numPr>
        <w:spacing w:line="240" w:lineRule="auto"/>
        <w:jc w:val="both"/>
        <w:rPr>
          <w:rFonts w:ascii="Trebuchet MS" w:hAnsi="Trebuchet MS"/>
          <w:szCs w:val="24"/>
        </w:rPr>
      </w:pPr>
      <w:r w:rsidRPr="002942F6">
        <w:rPr>
          <w:rFonts w:ascii="Trebuchet MS" w:hAnsi="Trebuchet MS"/>
          <w:szCs w:val="24"/>
        </w:rPr>
        <w:t xml:space="preserve">Submit complete forms to </w:t>
      </w:r>
      <w:hyperlink r:id="rId12" w:history="1">
        <w:r w:rsidR="005767CD" w:rsidRPr="00AA7BF3">
          <w:rPr>
            <w:rStyle w:val="Hyperlink"/>
            <w:rFonts w:ascii="Trebuchet MS" w:hAnsi="Trebuchet MS"/>
            <w:szCs w:val="24"/>
          </w:rPr>
          <w:t>karen.vogel@rihpa.ca</w:t>
        </w:r>
      </w:hyperlink>
      <w:r w:rsidR="00F249A3">
        <w:rPr>
          <w:rFonts w:ascii="Trebuchet MS" w:hAnsi="Trebuchet MS"/>
          <w:szCs w:val="24"/>
        </w:rPr>
        <w:t xml:space="preserve"> – a confirmation of </w:t>
      </w:r>
      <w:r w:rsidRPr="002942F6">
        <w:rPr>
          <w:rFonts w:ascii="Trebuchet MS" w:hAnsi="Trebuchet MS"/>
          <w:szCs w:val="24"/>
        </w:rPr>
        <w:t>submission will be sent to you.</w:t>
      </w:r>
    </w:p>
    <w:p w14:paraId="5F505E79" w14:textId="77777777" w:rsidR="007B110D" w:rsidRPr="002942F6" w:rsidRDefault="007B110D" w:rsidP="00FA05B6">
      <w:pPr>
        <w:spacing w:after="120" w:line="240" w:lineRule="auto"/>
        <w:rPr>
          <w:rFonts w:ascii="Trebuchet MS" w:hAnsi="Trebuchet MS"/>
          <w:b/>
          <w:sz w:val="24"/>
          <w:szCs w:val="24"/>
        </w:rPr>
      </w:pPr>
      <w:r w:rsidRPr="002942F6">
        <w:rPr>
          <w:rFonts w:ascii="Trebuchet MS" w:hAnsi="Trebuchet MS"/>
          <w:b/>
          <w:sz w:val="24"/>
          <w:szCs w:val="24"/>
        </w:rPr>
        <w:t>Review Process</w:t>
      </w:r>
    </w:p>
    <w:p w14:paraId="294543BE" w14:textId="63693ED2" w:rsidR="00E6195C" w:rsidRPr="00132CB4" w:rsidRDefault="00714397" w:rsidP="00F249A3">
      <w:pPr>
        <w:pStyle w:val="NoSpacing"/>
        <w:rPr>
          <w:rFonts w:ascii="Trebuchet MS" w:hAnsi="Trebuchet MS"/>
        </w:rPr>
      </w:pPr>
      <w:r w:rsidRPr="00132CB4">
        <w:rPr>
          <w:rFonts w:ascii="Trebuchet MS" w:hAnsi="Trebuchet MS"/>
        </w:rPr>
        <w:t xml:space="preserve">The </w:t>
      </w:r>
      <w:r w:rsidR="00275A21" w:rsidRPr="00132CB4">
        <w:rPr>
          <w:rFonts w:ascii="Trebuchet MS" w:hAnsi="Trebuchet MS"/>
        </w:rPr>
        <w:t xml:space="preserve">Royal Inland Hospital </w:t>
      </w:r>
      <w:r w:rsidR="00132CB4">
        <w:rPr>
          <w:rFonts w:ascii="Trebuchet MS" w:hAnsi="Trebuchet MS"/>
        </w:rPr>
        <w:t>Physician</w:t>
      </w:r>
      <w:r w:rsidR="00275A21" w:rsidRPr="00132CB4">
        <w:rPr>
          <w:rFonts w:ascii="Trebuchet MS" w:hAnsi="Trebuchet MS"/>
        </w:rPr>
        <w:t xml:space="preserve"> Association </w:t>
      </w:r>
      <w:r w:rsidR="00132CB4">
        <w:rPr>
          <w:rFonts w:ascii="Trebuchet MS" w:hAnsi="Trebuchet MS"/>
        </w:rPr>
        <w:t>Working Group</w:t>
      </w:r>
      <w:r w:rsidRPr="00132CB4">
        <w:rPr>
          <w:rFonts w:ascii="Trebuchet MS" w:hAnsi="Trebuchet MS"/>
        </w:rPr>
        <w:t xml:space="preserve"> </w:t>
      </w:r>
      <w:r w:rsidR="001E4035" w:rsidRPr="00132CB4">
        <w:rPr>
          <w:rFonts w:ascii="Trebuchet MS" w:hAnsi="Trebuchet MS"/>
        </w:rPr>
        <w:t xml:space="preserve">will review all submitted </w:t>
      </w:r>
      <w:r w:rsidR="002127D6" w:rsidRPr="00132CB4">
        <w:rPr>
          <w:rFonts w:ascii="Trebuchet MS" w:hAnsi="Trebuchet MS"/>
        </w:rPr>
        <w:t>initiatives</w:t>
      </w:r>
      <w:r w:rsidR="001E4035" w:rsidRPr="00132CB4">
        <w:rPr>
          <w:rFonts w:ascii="Trebuchet MS" w:hAnsi="Trebuchet MS"/>
        </w:rPr>
        <w:t xml:space="preserve">. </w:t>
      </w:r>
    </w:p>
    <w:p w14:paraId="681C3070" w14:textId="46671796" w:rsidR="00FA05B6" w:rsidRPr="00F312E2" w:rsidRDefault="00FA05B6" w:rsidP="00F312E2">
      <w:pPr>
        <w:pStyle w:val="NoSpacing"/>
        <w:rPr>
          <w:rFonts w:ascii="Trebuchet MS" w:hAnsi="Trebuchet MS"/>
          <w:b/>
        </w:rPr>
      </w:pPr>
      <w:r w:rsidRPr="00132CB4">
        <w:rPr>
          <w:rFonts w:ascii="Trebuchet MS" w:hAnsi="Trebuchet MS"/>
        </w:rPr>
        <w:t>A scorecard will be utilized to rank the initiative and may call upon the author of the proposal to present or provide additional information if necessary.</w:t>
      </w:r>
      <w:r w:rsidR="00132CB4">
        <w:rPr>
          <w:rFonts w:ascii="Trebuchet MS" w:hAnsi="Trebuchet MS"/>
        </w:rPr>
        <w:t xml:space="preserve">  </w:t>
      </w:r>
      <w:r w:rsidRPr="00132CB4">
        <w:rPr>
          <w:rFonts w:ascii="Trebuchet MS" w:hAnsi="Trebuchet MS"/>
        </w:rPr>
        <w:t>The author will receive notification of the status of the application within 8 weeks from date of submission.</w:t>
      </w:r>
      <w:r w:rsidR="00132CB4">
        <w:rPr>
          <w:rFonts w:ascii="Trebuchet MS" w:hAnsi="Trebuchet MS"/>
        </w:rPr>
        <w:t xml:space="preserve">  </w:t>
      </w:r>
      <w:r w:rsidR="00275A21" w:rsidRPr="00132CB4">
        <w:rPr>
          <w:rFonts w:ascii="Trebuchet MS" w:hAnsi="Trebuchet MS"/>
        </w:rPr>
        <w:t xml:space="preserve">The Royal Inland Hospital </w:t>
      </w:r>
      <w:r w:rsidR="00132CB4">
        <w:rPr>
          <w:rFonts w:ascii="Trebuchet MS" w:hAnsi="Trebuchet MS"/>
        </w:rPr>
        <w:t>Physician</w:t>
      </w:r>
      <w:r w:rsidR="00275A21" w:rsidRPr="00132CB4">
        <w:rPr>
          <w:rFonts w:ascii="Trebuchet MS" w:hAnsi="Trebuchet MS"/>
        </w:rPr>
        <w:t xml:space="preserve"> Association </w:t>
      </w:r>
      <w:r w:rsidR="00132CB4">
        <w:rPr>
          <w:rFonts w:ascii="Trebuchet MS" w:hAnsi="Trebuchet MS"/>
        </w:rPr>
        <w:t>Working Group</w:t>
      </w:r>
      <w:r w:rsidR="00275A21" w:rsidRPr="00132CB4">
        <w:rPr>
          <w:rFonts w:ascii="Trebuchet MS" w:hAnsi="Trebuchet MS"/>
        </w:rPr>
        <w:t xml:space="preserve"> </w:t>
      </w:r>
      <w:r w:rsidRPr="00132CB4">
        <w:rPr>
          <w:rFonts w:ascii="Trebuchet MS" w:hAnsi="Trebuchet MS"/>
        </w:rPr>
        <w:t>will keep a list of ongoing proposals and encourage medical staff to review existing proposals so as not to duplicate efforts.</w:t>
      </w:r>
      <w:r w:rsidR="00132CB4">
        <w:rPr>
          <w:rFonts w:ascii="Trebuchet MS" w:hAnsi="Trebuchet MS"/>
        </w:rPr>
        <w:t xml:space="preserve">  If your request is approved, you will be required to provide a quarterly status update on the progress of your initiative to the Working Group.</w:t>
      </w:r>
      <w:r w:rsidR="00F312E2" w:rsidRPr="00F312E2">
        <w:t xml:space="preserve"> </w:t>
      </w:r>
      <w:r w:rsidR="00F312E2">
        <w:rPr>
          <w:rFonts w:ascii="Trebuchet MS" w:hAnsi="Trebuchet MS"/>
        </w:rPr>
        <w:t xml:space="preserve"> </w:t>
      </w:r>
      <w:r w:rsidR="00F312E2" w:rsidRPr="00A21F7D">
        <w:rPr>
          <w:rFonts w:ascii="Trebuchet MS" w:hAnsi="Trebuchet MS"/>
          <w:b/>
        </w:rPr>
        <w:t>Projects that are not showing progress toward completion will be re-evaluated for ongoing funding.  Funds allocated are only available until March 31</w:t>
      </w:r>
      <w:r w:rsidR="00F312E2" w:rsidRPr="00A21F7D">
        <w:rPr>
          <w:rFonts w:ascii="Trebuchet MS" w:hAnsi="Trebuchet MS"/>
          <w:b/>
          <w:vertAlign w:val="superscript"/>
        </w:rPr>
        <w:t>st</w:t>
      </w:r>
      <w:r w:rsidR="00F312E2" w:rsidRPr="00A21F7D">
        <w:rPr>
          <w:rFonts w:ascii="Trebuchet MS" w:hAnsi="Trebuchet MS"/>
          <w:b/>
        </w:rPr>
        <w:t xml:space="preserve"> of the current fiscal year.</w:t>
      </w:r>
    </w:p>
    <w:p w14:paraId="1C7B1467" w14:textId="77777777" w:rsidR="002942F6" w:rsidRDefault="002942F6" w:rsidP="002942F6">
      <w:pPr>
        <w:spacing w:after="80" w:line="240" w:lineRule="auto"/>
        <w:rPr>
          <w:rFonts w:ascii="Trebuchet MS" w:hAnsi="Trebuchet MS"/>
          <w:b/>
          <w:sz w:val="20"/>
          <w:szCs w:val="20"/>
        </w:rPr>
      </w:pPr>
    </w:p>
    <w:p w14:paraId="38CA737C" w14:textId="77777777" w:rsidR="002942F6" w:rsidRPr="00386C16" w:rsidRDefault="002942F6" w:rsidP="002942F6">
      <w:pPr>
        <w:spacing w:after="80" w:line="240" w:lineRule="auto"/>
        <w:rPr>
          <w:rFonts w:ascii="Trebuchet MS" w:hAnsi="Trebuchet MS"/>
          <w:b/>
          <w:szCs w:val="20"/>
        </w:rPr>
      </w:pPr>
      <w:r w:rsidRPr="00386C16">
        <w:rPr>
          <w:rFonts w:ascii="Trebuchet MS" w:hAnsi="Trebuchet MS"/>
          <w:b/>
          <w:szCs w:val="20"/>
        </w:rPr>
        <w:t>As per the Memorandum of Understanding (MOU) on Regional and Local Engagement, Facility Engagement funding cannot be used for the following:</w:t>
      </w:r>
    </w:p>
    <w:p w14:paraId="49BD1B23" w14:textId="77777777" w:rsidR="002942F6" w:rsidRPr="00386C16" w:rsidRDefault="002942F6" w:rsidP="002942F6">
      <w:pPr>
        <w:pStyle w:val="ListParagraph"/>
        <w:numPr>
          <w:ilvl w:val="0"/>
          <w:numId w:val="12"/>
        </w:numPr>
        <w:spacing w:after="120" w:line="240" w:lineRule="auto"/>
        <w:jc w:val="both"/>
        <w:rPr>
          <w:rFonts w:ascii="Trebuchet MS" w:hAnsi="Trebuchet MS"/>
          <w:szCs w:val="20"/>
        </w:rPr>
      </w:pPr>
      <w:r w:rsidRPr="00386C16">
        <w:rPr>
          <w:rFonts w:ascii="Trebuchet MS" w:hAnsi="Trebuchet MS"/>
          <w:szCs w:val="20"/>
        </w:rPr>
        <w:t xml:space="preserve">Advertising </w:t>
      </w:r>
      <w:r w:rsidR="00F249A3" w:rsidRPr="00386C16">
        <w:rPr>
          <w:rFonts w:ascii="Trebuchet MS" w:hAnsi="Trebuchet MS"/>
          <w:szCs w:val="20"/>
        </w:rPr>
        <w:t>except for</w:t>
      </w:r>
      <w:r w:rsidRPr="00386C16">
        <w:rPr>
          <w:rFonts w:ascii="Trebuchet MS" w:hAnsi="Trebuchet MS"/>
          <w:szCs w:val="20"/>
        </w:rPr>
        <w:t xml:space="preserve"> physician recruitment ads</w:t>
      </w:r>
    </w:p>
    <w:p w14:paraId="76C6E54E" w14:textId="77777777" w:rsidR="002942F6" w:rsidRPr="00386C16" w:rsidRDefault="002942F6" w:rsidP="002942F6">
      <w:pPr>
        <w:pStyle w:val="ListParagraph"/>
        <w:numPr>
          <w:ilvl w:val="0"/>
          <w:numId w:val="12"/>
        </w:numPr>
        <w:spacing w:after="120" w:line="240" w:lineRule="auto"/>
        <w:jc w:val="both"/>
        <w:rPr>
          <w:rFonts w:ascii="Trebuchet MS" w:hAnsi="Trebuchet MS"/>
          <w:szCs w:val="20"/>
        </w:rPr>
      </w:pPr>
      <w:r w:rsidRPr="00386C16">
        <w:rPr>
          <w:rFonts w:ascii="Trebuchet MS" w:hAnsi="Trebuchet MS"/>
          <w:szCs w:val="20"/>
        </w:rPr>
        <w:t>Compensation for clinical services</w:t>
      </w:r>
    </w:p>
    <w:p w14:paraId="4757C823" w14:textId="77777777" w:rsidR="002942F6" w:rsidRPr="00386C16" w:rsidRDefault="002942F6" w:rsidP="002942F6">
      <w:pPr>
        <w:pStyle w:val="ListParagraph"/>
        <w:numPr>
          <w:ilvl w:val="0"/>
          <w:numId w:val="12"/>
        </w:numPr>
        <w:spacing w:after="120" w:line="240" w:lineRule="auto"/>
        <w:jc w:val="both"/>
        <w:rPr>
          <w:rFonts w:ascii="Trebuchet MS" w:hAnsi="Trebuchet MS"/>
          <w:szCs w:val="20"/>
        </w:rPr>
      </w:pPr>
      <w:r w:rsidRPr="00386C16">
        <w:rPr>
          <w:rFonts w:ascii="Trebuchet MS" w:hAnsi="Trebuchet MS"/>
          <w:szCs w:val="20"/>
        </w:rPr>
        <w:t>Purchase of real estate and vehicles</w:t>
      </w:r>
    </w:p>
    <w:p w14:paraId="0DA5C8A6" w14:textId="77777777" w:rsidR="002942F6" w:rsidRPr="00386C16" w:rsidRDefault="002942F6" w:rsidP="002942F6">
      <w:pPr>
        <w:pStyle w:val="ListParagraph"/>
        <w:numPr>
          <w:ilvl w:val="0"/>
          <w:numId w:val="12"/>
        </w:numPr>
        <w:spacing w:after="120" w:line="240" w:lineRule="auto"/>
        <w:jc w:val="both"/>
        <w:rPr>
          <w:rFonts w:ascii="Trebuchet MS" w:hAnsi="Trebuchet MS"/>
          <w:szCs w:val="20"/>
        </w:rPr>
      </w:pPr>
      <w:r w:rsidRPr="00386C16">
        <w:rPr>
          <w:rFonts w:ascii="Trebuchet MS" w:hAnsi="Trebuchet MS"/>
          <w:szCs w:val="20"/>
        </w:rPr>
        <w:t>Purchase of clinical equipment</w:t>
      </w:r>
    </w:p>
    <w:p w14:paraId="2C0F4B4B" w14:textId="77777777" w:rsidR="002942F6" w:rsidRPr="00386C16" w:rsidRDefault="002942F6" w:rsidP="002942F6">
      <w:pPr>
        <w:pStyle w:val="ListParagraph"/>
        <w:numPr>
          <w:ilvl w:val="0"/>
          <w:numId w:val="12"/>
        </w:numPr>
        <w:spacing w:after="120" w:line="240" w:lineRule="auto"/>
        <w:jc w:val="both"/>
        <w:rPr>
          <w:rFonts w:ascii="Trebuchet MS" w:hAnsi="Trebuchet MS"/>
          <w:szCs w:val="20"/>
        </w:rPr>
      </w:pPr>
      <w:r w:rsidRPr="00386C16">
        <w:rPr>
          <w:rFonts w:ascii="Trebuchet MS" w:hAnsi="Trebuchet MS"/>
          <w:szCs w:val="20"/>
        </w:rPr>
        <w:t>Donations to charities or political parties</w:t>
      </w:r>
    </w:p>
    <w:p w14:paraId="61C83E8E" w14:textId="77777777" w:rsidR="002942F6" w:rsidRPr="00386C16" w:rsidRDefault="002942F6" w:rsidP="002942F6">
      <w:pPr>
        <w:pStyle w:val="ListParagraph"/>
        <w:numPr>
          <w:ilvl w:val="0"/>
          <w:numId w:val="12"/>
        </w:numPr>
        <w:spacing w:after="120" w:line="240" w:lineRule="auto"/>
        <w:jc w:val="both"/>
        <w:rPr>
          <w:rFonts w:ascii="Trebuchet MS" w:hAnsi="Trebuchet MS"/>
          <w:szCs w:val="20"/>
        </w:rPr>
      </w:pPr>
      <w:r w:rsidRPr="00386C16">
        <w:rPr>
          <w:rFonts w:ascii="Trebuchet MS" w:hAnsi="Trebuchet MS"/>
          <w:szCs w:val="20"/>
        </w:rPr>
        <w:t>Meeting attendance that is presently required as part of maintaining privileges</w:t>
      </w:r>
    </w:p>
    <w:p w14:paraId="5A14C445" w14:textId="77777777" w:rsidR="002942F6" w:rsidRDefault="002942F6" w:rsidP="00C768C8">
      <w:pPr>
        <w:jc w:val="both"/>
        <w:rPr>
          <w:rFonts w:ascii="Trebuchet MS" w:hAnsi="Trebuchet MS"/>
          <w:b/>
          <w:szCs w:val="24"/>
        </w:rPr>
        <w:sectPr w:rsidR="002942F6" w:rsidSect="000B71B3">
          <w:headerReference w:type="default" r:id="rId13"/>
          <w:pgSz w:w="12240" w:h="15840"/>
          <w:pgMar w:top="720" w:right="720" w:bottom="720" w:left="720" w:header="720" w:footer="720" w:gutter="0"/>
          <w:cols w:space="720"/>
          <w:docGrid w:linePitch="360"/>
        </w:sectPr>
      </w:pPr>
    </w:p>
    <w:p w14:paraId="69BA807A" w14:textId="77777777" w:rsidR="007459EF" w:rsidRDefault="005A7369" w:rsidP="00E6195C">
      <w:pPr>
        <w:jc w:val="center"/>
        <w:rPr>
          <w:noProof/>
          <w:lang w:val="en-CA" w:eastAsia="en-CA"/>
        </w:rPr>
      </w:pPr>
      <w:r>
        <w:rPr>
          <w:noProof/>
          <w:lang w:val="en-CA" w:eastAsia="en-CA"/>
        </w:rPr>
        <w:lastRenderedPageBreak/>
        <w:drawing>
          <wp:anchor distT="0" distB="0" distL="114300" distR="114300" simplePos="0" relativeHeight="251656704" behindDoc="0" locked="0" layoutInCell="1" allowOverlap="1" wp14:anchorId="22295962" wp14:editId="506C4B51">
            <wp:simplePos x="0" y="0"/>
            <wp:positionH relativeFrom="column">
              <wp:posOffset>5788907</wp:posOffset>
            </wp:positionH>
            <wp:positionV relativeFrom="paragraph">
              <wp:posOffset>-295614</wp:posOffset>
            </wp:positionV>
            <wp:extent cx="1014095" cy="5632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4095" cy="563245"/>
                    </a:xfrm>
                    <a:prstGeom prst="rect">
                      <a:avLst/>
                    </a:prstGeom>
                  </pic:spPr>
                </pic:pic>
              </a:graphicData>
            </a:graphic>
          </wp:anchor>
        </w:drawing>
      </w:r>
      <w:r w:rsidR="002127D6">
        <w:rPr>
          <w:rFonts w:ascii="Trebuchet MS" w:hAnsi="Trebuchet MS"/>
          <w:b/>
          <w:sz w:val="28"/>
          <w:szCs w:val="24"/>
        </w:rPr>
        <w:t>Initiative</w:t>
      </w:r>
      <w:r w:rsidR="00E6195C" w:rsidRPr="00E6195C">
        <w:rPr>
          <w:rFonts w:ascii="Trebuchet MS" w:hAnsi="Trebuchet MS"/>
          <w:b/>
          <w:sz w:val="28"/>
          <w:szCs w:val="24"/>
        </w:rPr>
        <w:t xml:space="preserve"> </w:t>
      </w:r>
      <w:r w:rsidR="00F64FAB" w:rsidRPr="00E6195C">
        <w:rPr>
          <w:rFonts w:ascii="Trebuchet MS" w:hAnsi="Trebuchet MS"/>
          <w:b/>
          <w:sz w:val="28"/>
          <w:szCs w:val="24"/>
        </w:rPr>
        <w:t>Application</w:t>
      </w:r>
      <w:r w:rsidR="00874EBB" w:rsidRPr="00E6195C">
        <w:rPr>
          <w:rFonts w:ascii="Trebuchet MS" w:hAnsi="Trebuchet MS"/>
          <w:b/>
          <w:sz w:val="28"/>
          <w:szCs w:val="24"/>
        </w:rPr>
        <w:t xml:space="preserve"> Form</w:t>
      </w:r>
      <w:r w:rsidRPr="005A7369">
        <w:rPr>
          <w:noProof/>
          <w:lang w:val="en-CA" w:eastAsia="en-CA"/>
        </w:rPr>
        <w:t xml:space="preserve"> </w:t>
      </w:r>
    </w:p>
    <w:p w14:paraId="32DFBA5D" w14:textId="1E5336A8" w:rsidR="009C3539" w:rsidRPr="009C3539" w:rsidRDefault="009C3539" w:rsidP="009C3539">
      <w:pPr>
        <w:pStyle w:val="NoSpacing"/>
        <w:rPr>
          <w:b/>
          <w:sz w:val="28"/>
          <w:szCs w:val="24"/>
        </w:rPr>
      </w:pPr>
      <w:r w:rsidRPr="0087457F">
        <w:rPr>
          <w:b/>
          <w:noProof/>
          <w:highlight w:val="yellow"/>
          <w:lang w:val="en-CA" w:eastAsia="en-CA"/>
        </w:rPr>
        <w:t>NAME OF INITIATIVE</w:t>
      </w:r>
      <w:r w:rsidRPr="00283F8C">
        <w:rPr>
          <w:b/>
          <w:noProof/>
          <w:highlight w:val="yellow"/>
          <w:lang w:val="en-CA" w:eastAsia="en-CA"/>
        </w:rPr>
        <w:t>:</w:t>
      </w:r>
      <w:r w:rsidR="004F5475" w:rsidRPr="00283F8C">
        <w:rPr>
          <w:b/>
          <w:noProof/>
          <w:highlight w:val="yellow"/>
          <w:lang w:val="en-CA" w:eastAsia="en-CA"/>
        </w:rPr>
        <w:t xml:space="preserve"> </w:t>
      </w:r>
      <w:r w:rsidR="00283F8C" w:rsidRPr="00283F8C">
        <w:rPr>
          <w:b/>
          <w:noProof/>
          <w:highlight w:val="yellow"/>
          <w:lang w:val="en-CA" w:eastAsia="en-CA"/>
        </w:rPr>
        <w:t xml:space="preserve"> </w:t>
      </w:r>
    </w:p>
    <w:tbl>
      <w:tblPr>
        <w:tblStyle w:val="TableGrid"/>
        <w:tblW w:w="0" w:type="auto"/>
        <w:tblLook w:val="04A0" w:firstRow="1" w:lastRow="0" w:firstColumn="1" w:lastColumn="0" w:noHBand="0" w:noVBand="1"/>
      </w:tblPr>
      <w:tblGrid>
        <w:gridCol w:w="10790"/>
      </w:tblGrid>
      <w:tr w:rsidR="00F64FAB" w:rsidRPr="00714397" w14:paraId="4E91BEC0" w14:textId="77777777" w:rsidTr="00E6195C">
        <w:tc>
          <w:tcPr>
            <w:tcW w:w="10908" w:type="dxa"/>
            <w:shd w:val="clear" w:color="auto" w:fill="B8CCE4" w:themeFill="accent1" w:themeFillTint="66"/>
          </w:tcPr>
          <w:p w14:paraId="4BFD46CB" w14:textId="77777777" w:rsidR="00F64FAB" w:rsidRPr="00714397" w:rsidRDefault="00F64FAB" w:rsidP="002C7C29">
            <w:pPr>
              <w:rPr>
                <w:rFonts w:ascii="Trebuchet MS" w:hAnsi="Trebuchet MS" w:cs="Calibri"/>
                <w:b/>
              </w:rPr>
            </w:pPr>
            <w:r w:rsidRPr="00714397">
              <w:rPr>
                <w:rFonts w:ascii="Trebuchet MS" w:hAnsi="Trebuchet MS" w:cs="Calibri"/>
                <w:b/>
              </w:rPr>
              <w:t>1. Issue</w:t>
            </w:r>
          </w:p>
        </w:tc>
      </w:tr>
      <w:tr w:rsidR="00F64FAB" w:rsidRPr="00714397" w14:paraId="2B5F9BBE" w14:textId="77777777" w:rsidTr="00E6195C">
        <w:tc>
          <w:tcPr>
            <w:tcW w:w="10908" w:type="dxa"/>
          </w:tcPr>
          <w:p w14:paraId="484F9FE5" w14:textId="77777777" w:rsidR="00F64FAB" w:rsidRPr="002E4207" w:rsidRDefault="00F64FAB" w:rsidP="002C7C29">
            <w:pPr>
              <w:rPr>
                <w:rFonts w:ascii="Trebuchet MS" w:hAnsi="Trebuchet MS" w:cs="Calibri"/>
                <w:b/>
              </w:rPr>
            </w:pPr>
            <w:r w:rsidRPr="002E4207">
              <w:rPr>
                <w:rFonts w:ascii="Trebuchet MS" w:hAnsi="Trebuchet MS" w:cs="Calibri"/>
                <w:b/>
              </w:rPr>
              <w:t xml:space="preserve">Provide a concise statement of the issue that you are attempting to address. </w:t>
            </w:r>
          </w:p>
          <w:sdt>
            <w:sdtPr>
              <w:rPr>
                <w:rFonts w:ascii="Trebuchet MS" w:hAnsi="Trebuchet MS" w:cs="Calibri"/>
              </w:rPr>
              <w:id w:val="-272326675"/>
              <w:placeholder>
                <w:docPart w:val="0E8CF1BECD8D4904B58F53D558C62D22"/>
              </w:placeholder>
              <w:text w:multiLine="1"/>
            </w:sdtPr>
            <w:sdtContent>
              <w:p w14:paraId="31B5ED5B" w14:textId="245DD8F6" w:rsidR="00F64FAB" w:rsidRPr="00714397" w:rsidRDefault="00094B08" w:rsidP="009A3871">
                <w:pPr>
                  <w:rPr>
                    <w:rFonts w:ascii="Trebuchet MS" w:hAnsi="Trebuchet MS" w:cs="Calibri"/>
                  </w:rPr>
                </w:pPr>
                <w:r>
                  <w:rPr>
                    <w:rFonts w:ascii="Trebuchet MS" w:hAnsi="Trebuchet MS" w:cs="Calibri"/>
                  </w:rPr>
                  <w:br/>
                </w:r>
              </w:p>
            </w:sdtContent>
          </w:sdt>
        </w:tc>
      </w:tr>
      <w:tr w:rsidR="00F64FAB" w:rsidRPr="00714397" w14:paraId="639A4FEE" w14:textId="77777777" w:rsidTr="00E6195C">
        <w:tc>
          <w:tcPr>
            <w:tcW w:w="10908" w:type="dxa"/>
            <w:shd w:val="clear" w:color="auto" w:fill="B8CCE4" w:themeFill="accent1" w:themeFillTint="66"/>
          </w:tcPr>
          <w:p w14:paraId="0DE6A024" w14:textId="77777777" w:rsidR="00F64FAB" w:rsidRPr="00714397" w:rsidRDefault="00F64FAB" w:rsidP="002C7C29">
            <w:pPr>
              <w:rPr>
                <w:rFonts w:ascii="Trebuchet MS" w:hAnsi="Trebuchet MS" w:cs="Calibri"/>
                <w:b/>
              </w:rPr>
            </w:pPr>
            <w:r w:rsidRPr="00714397">
              <w:rPr>
                <w:rFonts w:ascii="Trebuchet MS" w:hAnsi="Trebuchet MS" w:cs="Calibri"/>
                <w:b/>
              </w:rPr>
              <w:t>2.  Area(s) of Impact</w:t>
            </w:r>
          </w:p>
        </w:tc>
      </w:tr>
      <w:tr w:rsidR="00F64FAB" w:rsidRPr="00714397" w14:paraId="66357713" w14:textId="77777777" w:rsidTr="00090561">
        <w:trPr>
          <w:trHeight w:val="2330"/>
        </w:trPr>
        <w:tc>
          <w:tcPr>
            <w:tcW w:w="10908" w:type="dxa"/>
          </w:tcPr>
          <w:p w14:paraId="31F948E9" w14:textId="77777777" w:rsidR="00F64FAB" w:rsidRPr="002E4207" w:rsidRDefault="00F64FAB" w:rsidP="002C7C29">
            <w:pPr>
              <w:rPr>
                <w:rFonts w:ascii="Trebuchet MS" w:hAnsi="Trebuchet MS" w:cs="Calibri"/>
                <w:b/>
              </w:rPr>
            </w:pPr>
            <w:r w:rsidRPr="002E4207">
              <w:rPr>
                <w:rFonts w:ascii="Trebuchet MS" w:hAnsi="Trebuchet MS" w:cs="Calibri"/>
                <w:b/>
              </w:rPr>
              <w:t>Identify all areas that this issue would affect.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5469"/>
            </w:tblGrid>
            <w:tr w:rsidR="00F64FAB" w:rsidRPr="00714397" w14:paraId="3AC417C1" w14:textId="77777777" w:rsidTr="00E6195C">
              <w:trPr>
                <w:trHeight w:val="252"/>
              </w:trPr>
              <w:tc>
                <w:tcPr>
                  <w:tcW w:w="5130" w:type="dxa"/>
                </w:tcPr>
                <w:p w14:paraId="436ED841" w14:textId="5AB15EB8" w:rsidR="00F64FAB" w:rsidRPr="00714397" w:rsidRDefault="00000000" w:rsidP="002C7C29">
                  <w:pPr>
                    <w:rPr>
                      <w:rFonts w:ascii="Trebuchet MS" w:hAnsi="Trebuchet MS" w:cs="Calibri"/>
                    </w:rPr>
                  </w:pPr>
                  <w:sdt>
                    <w:sdtPr>
                      <w:rPr>
                        <w:rFonts w:ascii="Trebuchet MS" w:hAnsi="Trebuchet MS" w:cs="Calibri"/>
                      </w:rPr>
                      <w:id w:val="101617757"/>
                      <w14:checkbox>
                        <w14:checked w14:val="0"/>
                        <w14:checkedState w14:val="2612" w14:font="MS Gothic"/>
                        <w14:uncheckedState w14:val="2610" w14:font="MS Gothic"/>
                      </w14:checkbox>
                    </w:sdtPr>
                    <w:sdtContent>
                      <w:r w:rsidR="00094B08" w:rsidRPr="00094B08">
                        <w:rPr>
                          <w:rFonts w:ascii="MS Gothic" w:hAnsi="MS Gothic" w:cs="Calibri" w:hint="eastAsia"/>
                        </w:rPr>
                        <w:t>☐</w:t>
                      </w:r>
                    </w:sdtContent>
                  </w:sdt>
                  <w:r w:rsidR="00F64FAB" w:rsidRPr="00714397">
                    <w:rPr>
                      <w:rFonts w:ascii="Trebuchet MS" w:hAnsi="Trebuchet MS" w:cs="Calibri"/>
                    </w:rPr>
                    <w:t>Patient Care</w:t>
                  </w:r>
                </w:p>
              </w:tc>
              <w:tc>
                <w:tcPr>
                  <w:tcW w:w="5490" w:type="dxa"/>
                </w:tcPr>
                <w:p w14:paraId="0E6B05A4" w14:textId="1A81D8FB" w:rsidR="00F64FAB" w:rsidRPr="00714397" w:rsidRDefault="00000000" w:rsidP="002C7C29">
                  <w:pPr>
                    <w:rPr>
                      <w:rFonts w:ascii="Trebuchet MS" w:hAnsi="Trebuchet MS" w:cs="Calibri"/>
                    </w:rPr>
                  </w:pPr>
                  <w:sdt>
                    <w:sdtPr>
                      <w:rPr>
                        <w:rFonts w:ascii="Trebuchet MS" w:hAnsi="Trebuchet MS" w:cs="Calibri"/>
                      </w:rPr>
                      <w:id w:val="-1202160305"/>
                      <w14:checkbox>
                        <w14:checked w14:val="0"/>
                        <w14:checkedState w14:val="2612" w14:font="MS Gothic"/>
                        <w14:uncheckedState w14:val="2610" w14:font="MS Gothic"/>
                      </w14:checkbox>
                    </w:sdtPr>
                    <w:sdtContent>
                      <w:r w:rsidR="005767CD">
                        <w:rPr>
                          <w:rFonts w:ascii="MS Gothic" w:eastAsia="MS Gothic" w:hAnsi="MS Gothic" w:cs="Calibri" w:hint="eastAsia"/>
                        </w:rPr>
                        <w:t>☐</w:t>
                      </w:r>
                    </w:sdtContent>
                  </w:sdt>
                  <w:r w:rsidR="00F64FAB" w:rsidRPr="00714397">
                    <w:rPr>
                      <w:rFonts w:ascii="Trebuchet MS" w:hAnsi="Trebuchet MS" w:cs="Calibri"/>
                    </w:rPr>
                    <w:t>Patient Safety</w:t>
                  </w:r>
                </w:p>
              </w:tc>
            </w:tr>
            <w:tr w:rsidR="00F64FAB" w:rsidRPr="00714397" w14:paraId="1D256311" w14:textId="77777777" w:rsidTr="00E6195C">
              <w:tc>
                <w:tcPr>
                  <w:tcW w:w="5130" w:type="dxa"/>
                </w:tcPr>
                <w:p w14:paraId="0FD02347" w14:textId="443641D9" w:rsidR="00F64FAB" w:rsidRPr="00714397" w:rsidRDefault="00000000" w:rsidP="002C7C29">
                  <w:pPr>
                    <w:rPr>
                      <w:rFonts w:ascii="Trebuchet MS" w:hAnsi="Trebuchet MS" w:cs="Calibri"/>
                    </w:rPr>
                  </w:pPr>
                  <w:sdt>
                    <w:sdtPr>
                      <w:rPr>
                        <w:rFonts w:ascii="Trebuchet MS" w:hAnsi="Trebuchet MS" w:cs="Calibri"/>
                      </w:rPr>
                      <w:id w:val="-263380377"/>
                      <w14:checkbox>
                        <w14:checked w14:val="0"/>
                        <w14:checkedState w14:val="2612" w14:font="MS Gothic"/>
                        <w14:uncheckedState w14:val="2610" w14:font="MS Gothic"/>
                      </w14:checkbox>
                    </w:sdtPr>
                    <w:sdtContent>
                      <w:r w:rsidR="00094B08" w:rsidRPr="00094B08">
                        <w:rPr>
                          <w:rFonts w:ascii="MS Gothic" w:hAnsi="MS Gothic" w:cs="Calibri" w:hint="eastAsia"/>
                        </w:rPr>
                        <w:t>☐</w:t>
                      </w:r>
                    </w:sdtContent>
                  </w:sdt>
                  <w:r w:rsidR="00F64FAB" w:rsidRPr="00714397">
                    <w:rPr>
                      <w:rFonts w:ascii="Trebuchet MS" w:hAnsi="Trebuchet MS" w:cs="Calibri"/>
                    </w:rPr>
                    <w:t>Physician Work Environment</w:t>
                  </w:r>
                </w:p>
              </w:tc>
              <w:tc>
                <w:tcPr>
                  <w:tcW w:w="5490" w:type="dxa"/>
                </w:tcPr>
                <w:p w14:paraId="3EE61E4E" w14:textId="4CEF29A2" w:rsidR="00F64FAB" w:rsidRPr="00714397" w:rsidRDefault="00000000" w:rsidP="002C7C29">
                  <w:pPr>
                    <w:rPr>
                      <w:rFonts w:ascii="Trebuchet MS" w:hAnsi="Trebuchet MS" w:cs="Calibri"/>
                    </w:rPr>
                  </w:pPr>
                  <w:sdt>
                    <w:sdtPr>
                      <w:rPr>
                        <w:rFonts w:ascii="Trebuchet MS" w:hAnsi="Trebuchet MS" w:cs="Calibri"/>
                      </w:rPr>
                      <w:id w:val="-1977279975"/>
                      <w14:checkbox>
                        <w14:checked w14:val="0"/>
                        <w14:checkedState w14:val="2612" w14:font="MS Gothic"/>
                        <w14:uncheckedState w14:val="2610" w14:font="MS Gothic"/>
                      </w14:checkbox>
                    </w:sdtPr>
                    <w:sdtContent>
                      <w:r w:rsidR="00094B08" w:rsidRPr="00094B08">
                        <w:rPr>
                          <w:rFonts w:ascii="MS Gothic" w:hAnsi="MS Gothic" w:cs="Calibri" w:hint="eastAsia"/>
                        </w:rPr>
                        <w:t>☐</w:t>
                      </w:r>
                    </w:sdtContent>
                  </w:sdt>
                  <w:r w:rsidR="00F64FAB" w:rsidRPr="00714397">
                    <w:rPr>
                      <w:rFonts w:ascii="Trebuchet MS" w:hAnsi="Trebuchet MS" w:cs="Calibri"/>
                    </w:rPr>
                    <w:t>Use of Allied Health Professionals</w:t>
                  </w:r>
                </w:p>
              </w:tc>
            </w:tr>
            <w:tr w:rsidR="00F64FAB" w:rsidRPr="00714397" w14:paraId="7777C0FE" w14:textId="77777777" w:rsidTr="00E6195C">
              <w:tc>
                <w:tcPr>
                  <w:tcW w:w="5130" w:type="dxa"/>
                </w:tcPr>
                <w:p w14:paraId="3E5636A7" w14:textId="2C5FCEE9" w:rsidR="00F64FAB" w:rsidRPr="00714397" w:rsidRDefault="00000000" w:rsidP="002C7C29">
                  <w:pPr>
                    <w:rPr>
                      <w:rFonts w:ascii="Trebuchet MS" w:hAnsi="Trebuchet MS" w:cs="Calibri"/>
                    </w:rPr>
                  </w:pPr>
                  <w:sdt>
                    <w:sdtPr>
                      <w:rPr>
                        <w:rFonts w:ascii="Trebuchet MS" w:hAnsi="Trebuchet MS" w:cs="Calibri"/>
                      </w:rPr>
                      <w:id w:val="106862001"/>
                      <w14:checkbox>
                        <w14:checked w14:val="0"/>
                        <w14:checkedState w14:val="2612" w14:font="MS Gothic"/>
                        <w14:uncheckedState w14:val="2610" w14:font="MS Gothic"/>
                      </w14:checkbox>
                    </w:sdtPr>
                    <w:sdtContent>
                      <w:r w:rsidR="00CF75AD">
                        <w:rPr>
                          <w:rFonts w:ascii="MS Gothic" w:eastAsia="MS Gothic" w:hAnsi="MS Gothic" w:cs="Calibri" w:hint="eastAsia"/>
                        </w:rPr>
                        <w:t>☐</w:t>
                      </w:r>
                    </w:sdtContent>
                  </w:sdt>
                  <w:r w:rsidR="00F64FAB" w:rsidRPr="00714397">
                    <w:rPr>
                      <w:rFonts w:ascii="Trebuchet MS" w:hAnsi="Trebuchet MS" w:cs="Calibri"/>
                    </w:rPr>
                    <w:t>Population Health</w:t>
                  </w:r>
                </w:p>
              </w:tc>
              <w:tc>
                <w:tcPr>
                  <w:tcW w:w="5490" w:type="dxa"/>
                </w:tcPr>
                <w:p w14:paraId="0C7B7658" w14:textId="09B83141" w:rsidR="00F64FAB" w:rsidRPr="00714397" w:rsidRDefault="00000000" w:rsidP="002C7C29">
                  <w:pPr>
                    <w:rPr>
                      <w:rFonts w:ascii="Trebuchet MS" w:hAnsi="Trebuchet MS" w:cs="Calibri"/>
                    </w:rPr>
                  </w:pPr>
                  <w:sdt>
                    <w:sdtPr>
                      <w:rPr>
                        <w:rFonts w:ascii="Trebuchet MS" w:hAnsi="Trebuchet MS" w:cs="Calibri"/>
                      </w:rPr>
                      <w:id w:val="1916210487"/>
                      <w14:checkbox>
                        <w14:checked w14:val="0"/>
                        <w14:checkedState w14:val="2612" w14:font="MS Gothic"/>
                        <w14:uncheckedState w14:val="2610" w14:font="MS Gothic"/>
                      </w14:checkbox>
                    </w:sdtPr>
                    <w:sdtContent>
                      <w:r w:rsidR="00094B08" w:rsidRPr="00094B08">
                        <w:rPr>
                          <w:rFonts w:ascii="MS Gothic" w:hAnsi="MS Gothic" w:cs="Calibri" w:hint="eastAsia"/>
                        </w:rPr>
                        <w:t>☐</w:t>
                      </w:r>
                    </w:sdtContent>
                  </w:sdt>
                  <w:r w:rsidR="00F64FAB" w:rsidRPr="00714397">
                    <w:rPr>
                      <w:rFonts w:ascii="Trebuchet MS" w:hAnsi="Trebuchet MS" w:cs="Calibri"/>
                    </w:rPr>
                    <w:t>Electronic Systems</w:t>
                  </w:r>
                </w:p>
              </w:tc>
            </w:tr>
            <w:tr w:rsidR="00F64FAB" w:rsidRPr="00714397" w14:paraId="6FD1319C" w14:textId="77777777" w:rsidTr="00E6195C">
              <w:tc>
                <w:tcPr>
                  <w:tcW w:w="5130" w:type="dxa"/>
                </w:tcPr>
                <w:p w14:paraId="4833C4DD" w14:textId="77777777" w:rsidR="00F64FAB" w:rsidRPr="00714397" w:rsidRDefault="00000000" w:rsidP="002C7C29">
                  <w:pPr>
                    <w:rPr>
                      <w:rFonts w:ascii="Trebuchet MS" w:hAnsi="Trebuchet MS" w:cs="Calibri"/>
                    </w:rPr>
                  </w:pPr>
                  <w:sdt>
                    <w:sdtPr>
                      <w:rPr>
                        <w:rFonts w:ascii="Trebuchet MS" w:hAnsi="Trebuchet MS" w:cs="Calibri"/>
                      </w:rPr>
                      <w:id w:val="-1201240871"/>
                      <w14:checkbox>
                        <w14:checked w14:val="0"/>
                        <w14:checkedState w14:val="2612" w14:font="MS Gothic"/>
                        <w14:uncheckedState w14:val="2610" w14:font="MS Gothic"/>
                      </w14:checkbox>
                    </w:sdtPr>
                    <w:sdtContent>
                      <w:r w:rsidR="00F64FAB" w:rsidRPr="00714397">
                        <w:rPr>
                          <w:rFonts w:ascii="MS Gothic" w:eastAsia="MS Gothic" w:hAnsi="MS Gothic" w:cs="MS Gothic" w:hint="eastAsia"/>
                        </w:rPr>
                        <w:t>☐</w:t>
                      </w:r>
                    </w:sdtContent>
                  </w:sdt>
                  <w:r w:rsidR="00F64FAB" w:rsidRPr="00714397">
                    <w:rPr>
                      <w:rFonts w:ascii="Trebuchet MS" w:hAnsi="Trebuchet MS" w:cs="Calibri"/>
                    </w:rPr>
                    <w:t>Reduction in Per Capita Cost</w:t>
                  </w:r>
                </w:p>
              </w:tc>
              <w:tc>
                <w:tcPr>
                  <w:tcW w:w="5490" w:type="dxa"/>
                </w:tcPr>
                <w:p w14:paraId="05141E0B" w14:textId="72FF9314" w:rsidR="00F64FAB" w:rsidRPr="00714397" w:rsidRDefault="00000000" w:rsidP="002C7C29">
                  <w:pPr>
                    <w:rPr>
                      <w:rFonts w:ascii="Trebuchet MS" w:hAnsi="Trebuchet MS" w:cs="Calibri"/>
                    </w:rPr>
                  </w:pPr>
                  <w:sdt>
                    <w:sdtPr>
                      <w:rPr>
                        <w:rFonts w:ascii="Trebuchet MS" w:hAnsi="Trebuchet MS" w:cs="Calibri"/>
                      </w:rPr>
                      <w:id w:val="1331947575"/>
                      <w14:checkbox>
                        <w14:checked w14:val="0"/>
                        <w14:checkedState w14:val="2612" w14:font="MS Gothic"/>
                        <w14:uncheckedState w14:val="2610" w14:font="MS Gothic"/>
                      </w14:checkbox>
                    </w:sdtPr>
                    <w:sdtContent>
                      <w:r w:rsidR="00094B08" w:rsidRPr="00094B08">
                        <w:rPr>
                          <w:rFonts w:ascii="MS Gothic" w:hAnsi="MS Gothic" w:cs="Calibri" w:hint="eastAsia"/>
                        </w:rPr>
                        <w:t>☐</w:t>
                      </w:r>
                    </w:sdtContent>
                  </w:sdt>
                  <w:r w:rsidR="00F64FAB" w:rsidRPr="00714397">
                    <w:rPr>
                      <w:rFonts w:ascii="Trebuchet MS" w:hAnsi="Trebuchet MS" w:cs="Calibri"/>
                    </w:rPr>
                    <w:t>Communication with Physicians</w:t>
                  </w:r>
                </w:p>
              </w:tc>
            </w:tr>
            <w:tr w:rsidR="00F64FAB" w:rsidRPr="00714397" w14:paraId="1971EB53" w14:textId="77777777" w:rsidTr="00E6195C">
              <w:tc>
                <w:tcPr>
                  <w:tcW w:w="5130" w:type="dxa"/>
                </w:tcPr>
                <w:p w14:paraId="47690E8E" w14:textId="5173CF6F" w:rsidR="00F64FAB" w:rsidRPr="00714397" w:rsidRDefault="00000000" w:rsidP="002C7C29">
                  <w:pPr>
                    <w:rPr>
                      <w:rFonts w:ascii="Trebuchet MS" w:hAnsi="Trebuchet MS" w:cs="Calibri"/>
                    </w:rPr>
                  </w:pPr>
                  <w:sdt>
                    <w:sdtPr>
                      <w:rPr>
                        <w:rFonts w:ascii="Trebuchet MS" w:hAnsi="Trebuchet MS" w:cs="Calibri"/>
                      </w:rPr>
                      <w:id w:val="-698701374"/>
                      <w14:checkbox>
                        <w14:checked w14:val="0"/>
                        <w14:checkedState w14:val="2612" w14:font="MS Gothic"/>
                        <w14:uncheckedState w14:val="2610" w14:font="MS Gothic"/>
                      </w14:checkbox>
                    </w:sdtPr>
                    <w:sdtContent>
                      <w:r w:rsidR="00094B08" w:rsidRPr="00094B08">
                        <w:rPr>
                          <w:rFonts w:ascii="MS Gothic" w:hAnsi="MS Gothic" w:cs="Calibri" w:hint="eastAsia"/>
                        </w:rPr>
                        <w:t>☐</w:t>
                      </w:r>
                    </w:sdtContent>
                  </w:sdt>
                  <w:r w:rsidR="00F64FAB" w:rsidRPr="00714397">
                    <w:rPr>
                      <w:rFonts w:ascii="Trebuchet MS" w:hAnsi="Trebuchet MS" w:cs="Calibri"/>
                    </w:rPr>
                    <w:t>Capacity &amp; Flow</w:t>
                  </w:r>
                </w:p>
              </w:tc>
              <w:tc>
                <w:tcPr>
                  <w:tcW w:w="5490" w:type="dxa"/>
                </w:tcPr>
                <w:p w14:paraId="2460322F" w14:textId="74257BEE" w:rsidR="00F64FAB" w:rsidRPr="00714397" w:rsidRDefault="00000000" w:rsidP="002C7C29">
                  <w:pPr>
                    <w:rPr>
                      <w:rFonts w:ascii="Trebuchet MS" w:hAnsi="Trebuchet MS" w:cs="Calibri"/>
                    </w:rPr>
                  </w:pPr>
                  <w:sdt>
                    <w:sdtPr>
                      <w:rPr>
                        <w:rFonts w:ascii="Trebuchet MS" w:hAnsi="Trebuchet MS" w:cs="Calibri"/>
                      </w:rPr>
                      <w:id w:val="-377858756"/>
                      <w14:checkbox>
                        <w14:checked w14:val="0"/>
                        <w14:checkedState w14:val="2612" w14:font="MS Gothic"/>
                        <w14:uncheckedState w14:val="2610" w14:font="MS Gothic"/>
                      </w14:checkbox>
                    </w:sdtPr>
                    <w:sdtContent>
                      <w:r w:rsidR="00094B08" w:rsidRPr="00094B08">
                        <w:rPr>
                          <w:rFonts w:ascii="MS Gothic" w:hAnsi="MS Gothic" w:cs="Calibri" w:hint="eastAsia"/>
                        </w:rPr>
                        <w:t>☐</w:t>
                      </w:r>
                    </w:sdtContent>
                  </w:sdt>
                  <w:r w:rsidR="00F64FAB" w:rsidRPr="00714397">
                    <w:rPr>
                      <w:rFonts w:ascii="Trebuchet MS" w:hAnsi="Trebuchet MS" w:cs="Calibri"/>
                    </w:rPr>
                    <w:t>Physicians Representation/Input Mechanisms</w:t>
                  </w:r>
                </w:p>
              </w:tc>
            </w:tr>
            <w:tr w:rsidR="00F64FAB" w:rsidRPr="00714397" w14:paraId="155385DC" w14:textId="77777777" w:rsidTr="00E6195C">
              <w:trPr>
                <w:trHeight w:val="288"/>
              </w:trPr>
              <w:tc>
                <w:tcPr>
                  <w:tcW w:w="5130" w:type="dxa"/>
                </w:tcPr>
                <w:p w14:paraId="425D961C" w14:textId="392E38B9" w:rsidR="00F64FAB" w:rsidRPr="00714397" w:rsidRDefault="00000000" w:rsidP="002C7C29">
                  <w:pPr>
                    <w:rPr>
                      <w:rFonts w:ascii="Trebuchet MS" w:hAnsi="Trebuchet MS" w:cs="Calibri"/>
                    </w:rPr>
                  </w:pPr>
                  <w:sdt>
                    <w:sdtPr>
                      <w:rPr>
                        <w:rFonts w:ascii="Trebuchet MS" w:hAnsi="Trebuchet MS" w:cs="Calibri"/>
                      </w:rPr>
                      <w:id w:val="-807388049"/>
                      <w14:checkbox>
                        <w14:checked w14:val="0"/>
                        <w14:checkedState w14:val="2612" w14:font="MS Gothic"/>
                        <w14:uncheckedState w14:val="2610" w14:font="MS Gothic"/>
                      </w14:checkbox>
                    </w:sdtPr>
                    <w:sdtContent>
                      <w:r w:rsidR="00094B08" w:rsidRPr="00094B08">
                        <w:rPr>
                          <w:rFonts w:ascii="MS Gothic" w:hAnsi="MS Gothic" w:cs="Calibri" w:hint="eastAsia"/>
                        </w:rPr>
                        <w:t>☐</w:t>
                      </w:r>
                    </w:sdtContent>
                  </w:sdt>
                  <w:r w:rsidR="00F64FAB" w:rsidRPr="00714397">
                    <w:rPr>
                      <w:rFonts w:ascii="Trebuchet MS" w:hAnsi="Trebuchet MS" w:cs="Calibri"/>
                    </w:rPr>
                    <w:t>Delivery of Program Services</w:t>
                  </w:r>
                </w:p>
              </w:tc>
              <w:tc>
                <w:tcPr>
                  <w:tcW w:w="5490" w:type="dxa"/>
                </w:tcPr>
                <w:p w14:paraId="1B548A8A" w14:textId="77777777" w:rsidR="00F64FAB" w:rsidRPr="00714397" w:rsidRDefault="00000000" w:rsidP="002C7C29">
                  <w:pPr>
                    <w:rPr>
                      <w:rFonts w:ascii="Trebuchet MS" w:hAnsi="Trebuchet MS" w:cs="Calibri"/>
                    </w:rPr>
                  </w:pPr>
                  <w:sdt>
                    <w:sdtPr>
                      <w:rPr>
                        <w:rFonts w:ascii="Trebuchet MS" w:hAnsi="Trebuchet MS" w:cs="Calibri"/>
                      </w:rPr>
                      <w:id w:val="1118794800"/>
                      <w14:checkbox>
                        <w14:checked w14:val="0"/>
                        <w14:checkedState w14:val="2612" w14:font="MS Gothic"/>
                        <w14:uncheckedState w14:val="2610" w14:font="MS Gothic"/>
                      </w14:checkbox>
                    </w:sdtPr>
                    <w:sdtContent>
                      <w:r w:rsidR="00F64FAB" w:rsidRPr="00714397">
                        <w:rPr>
                          <w:rFonts w:ascii="MS Gothic" w:eastAsia="MS Gothic" w:hAnsi="MS Gothic" w:cs="MS Gothic" w:hint="eastAsia"/>
                        </w:rPr>
                        <w:t>☐</w:t>
                      </w:r>
                    </w:sdtContent>
                  </w:sdt>
                  <w:r w:rsidR="00F64FAB" w:rsidRPr="00714397">
                    <w:rPr>
                      <w:rFonts w:ascii="Trebuchet MS" w:hAnsi="Trebuchet MS" w:cs="Calibri"/>
                    </w:rPr>
                    <w:t xml:space="preserve">Other (please specify) </w:t>
                  </w:r>
                  <w:sdt>
                    <w:sdtPr>
                      <w:rPr>
                        <w:rFonts w:ascii="Trebuchet MS" w:hAnsi="Trebuchet MS" w:cs="Calibri"/>
                      </w:rPr>
                      <w:id w:val="59374407"/>
                      <w:showingPlcHdr/>
                    </w:sdtPr>
                    <w:sdtContent>
                      <w:r w:rsidR="00F64FAB" w:rsidRPr="00714397">
                        <w:rPr>
                          <w:rStyle w:val="PlaceholderText"/>
                          <w:rFonts w:ascii="Trebuchet MS" w:hAnsi="Trebuchet MS"/>
                        </w:rPr>
                        <w:t>Click here to enter text.</w:t>
                      </w:r>
                    </w:sdtContent>
                  </w:sdt>
                </w:p>
              </w:tc>
            </w:tr>
          </w:tbl>
          <w:p w14:paraId="40430577" w14:textId="77777777" w:rsidR="00F64FAB" w:rsidRPr="00714397" w:rsidRDefault="00F64FAB" w:rsidP="002C7C29">
            <w:pPr>
              <w:rPr>
                <w:rFonts w:ascii="Trebuchet MS" w:hAnsi="Trebuchet MS" w:cs="Calibri"/>
              </w:rPr>
            </w:pPr>
          </w:p>
        </w:tc>
      </w:tr>
      <w:tr w:rsidR="00F64FAB" w:rsidRPr="00714397" w14:paraId="4BCFC220" w14:textId="77777777" w:rsidTr="00E6195C">
        <w:tc>
          <w:tcPr>
            <w:tcW w:w="10908" w:type="dxa"/>
            <w:shd w:val="clear" w:color="auto" w:fill="B8CCE4" w:themeFill="accent1" w:themeFillTint="66"/>
          </w:tcPr>
          <w:p w14:paraId="2C2613BB" w14:textId="77777777" w:rsidR="00F64FAB" w:rsidRPr="00714397" w:rsidRDefault="00F64FAB" w:rsidP="002C7C29">
            <w:pPr>
              <w:rPr>
                <w:rFonts w:ascii="Trebuchet MS" w:hAnsi="Trebuchet MS" w:cs="Calibri"/>
                <w:b/>
              </w:rPr>
            </w:pPr>
            <w:r w:rsidRPr="00714397">
              <w:rPr>
                <w:rFonts w:ascii="Trebuchet MS" w:hAnsi="Trebuchet MS" w:cs="Calibri"/>
                <w:b/>
              </w:rPr>
              <w:t>3.  Background &amp; Current Status</w:t>
            </w:r>
          </w:p>
        </w:tc>
      </w:tr>
      <w:tr w:rsidR="00F64FAB" w:rsidRPr="00714397" w14:paraId="753D60F8" w14:textId="77777777" w:rsidTr="00E6195C">
        <w:tc>
          <w:tcPr>
            <w:tcW w:w="10908" w:type="dxa"/>
          </w:tcPr>
          <w:p w14:paraId="7C57339E" w14:textId="7D21193D" w:rsidR="00F64FAB" w:rsidRDefault="00F64FAB" w:rsidP="002C7C29">
            <w:pPr>
              <w:rPr>
                <w:rFonts w:ascii="Trebuchet MS" w:hAnsi="Trebuchet MS" w:cs="Calibri"/>
                <w:b/>
              </w:rPr>
            </w:pPr>
            <w:r w:rsidRPr="002E4207">
              <w:rPr>
                <w:rFonts w:ascii="Trebuchet MS" w:hAnsi="Trebuchet MS" w:cs="Calibri"/>
                <w:b/>
              </w:rPr>
              <w:t xml:space="preserve">Summarize the relevant background information (i.e., what led up to this issue? how has it evolved?) and describe the current situation. </w:t>
            </w:r>
          </w:p>
          <w:p w14:paraId="79D233D1" w14:textId="101AC01B" w:rsidR="009A3871" w:rsidRDefault="009A3871" w:rsidP="002C7C29">
            <w:pPr>
              <w:rPr>
                <w:rFonts w:ascii="Trebuchet MS" w:hAnsi="Trebuchet MS" w:cs="Calibri"/>
                <w:b/>
              </w:rPr>
            </w:pPr>
          </w:p>
          <w:p w14:paraId="6BE59108" w14:textId="77777777" w:rsidR="00094B08" w:rsidRDefault="00094B08" w:rsidP="002C7C29">
            <w:pPr>
              <w:rPr>
                <w:rFonts w:ascii="Trebuchet MS" w:hAnsi="Trebuchet MS" w:cs="Calibri"/>
              </w:rPr>
            </w:pPr>
          </w:p>
          <w:p w14:paraId="694EAF93" w14:textId="77777777" w:rsidR="00094B08" w:rsidRDefault="00094B08" w:rsidP="002C7C29">
            <w:pPr>
              <w:rPr>
                <w:rFonts w:ascii="Trebuchet MS" w:hAnsi="Trebuchet MS" w:cs="Calibri"/>
              </w:rPr>
            </w:pPr>
          </w:p>
          <w:p w14:paraId="7E4FBB98" w14:textId="77777777" w:rsidR="00094B08" w:rsidRDefault="00094B08" w:rsidP="002C7C29">
            <w:pPr>
              <w:rPr>
                <w:rFonts w:ascii="Trebuchet MS" w:hAnsi="Trebuchet MS" w:cs="Calibri"/>
              </w:rPr>
            </w:pPr>
          </w:p>
          <w:p w14:paraId="52F09A31" w14:textId="77777777" w:rsidR="00094B08" w:rsidRDefault="00094B08" w:rsidP="002C7C29">
            <w:pPr>
              <w:rPr>
                <w:rFonts w:ascii="Trebuchet MS" w:hAnsi="Trebuchet MS" w:cs="Calibri"/>
              </w:rPr>
            </w:pPr>
          </w:p>
          <w:p w14:paraId="1B1F10EE" w14:textId="77777777" w:rsidR="00094B08" w:rsidRDefault="00094B08" w:rsidP="002C7C29">
            <w:pPr>
              <w:rPr>
                <w:rFonts w:ascii="Trebuchet MS" w:hAnsi="Trebuchet MS" w:cs="Calibri"/>
              </w:rPr>
            </w:pPr>
          </w:p>
          <w:sdt>
            <w:sdtPr>
              <w:rPr>
                <w:rFonts w:ascii="Trebuchet MS" w:hAnsi="Trebuchet MS" w:cs="Calibri"/>
              </w:rPr>
              <w:id w:val="-1274785430"/>
              <w:showingPlcHdr/>
              <w:text w:multiLine="1"/>
            </w:sdtPr>
            <w:sdtContent>
              <w:p w14:paraId="3864271D" w14:textId="73583CBD" w:rsidR="00F64FAB" w:rsidRPr="00714397" w:rsidRDefault="005767CD" w:rsidP="002C7C29">
                <w:pPr>
                  <w:rPr>
                    <w:rFonts w:ascii="Trebuchet MS" w:hAnsi="Trebuchet MS" w:cs="Calibri"/>
                  </w:rPr>
                </w:pPr>
                <w:r>
                  <w:rPr>
                    <w:rFonts w:ascii="Trebuchet MS" w:hAnsi="Trebuchet MS" w:cs="Calibri"/>
                  </w:rPr>
                  <w:t xml:space="preserve">     </w:t>
                </w:r>
              </w:p>
            </w:sdtContent>
          </w:sdt>
        </w:tc>
      </w:tr>
      <w:tr w:rsidR="00F64FAB" w:rsidRPr="00714397" w14:paraId="68C69826" w14:textId="77777777" w:rsidTr="00E6195C">
        <w:tc>
          <w:tcPr>
            <w:tcW w:w="10908" w:type="dxa"/>
            <w:shd w:val="clear" w:color="auto" w:fill="B8CCE4" w:themeFill="accent1" w:themeFillTint="66"/>
          </w:tcPr>
          <w:p w14:paraId="4EBDF757" w14:textId="77777777" w:rsidR="00F64FAB" w:rsidRPr="00714397" w:rsidRDefault="00F64FAB" w:rsidP="002C7C29">
            <w:pPr>
              <w:rPr>
                <w:rFonts w:ascii="Trebuchet MS" w:hAnsi="Trebuchet MS" w:cs="Calibri"/>
                <w:b/>
              </w:rPr>
            </w:pPr>
            <w:r w:rsidRPr="00714397">
              <w:rPr>
                <w:rFonts w:ascii="Trebuchet MS" w:hAnsi="Trebuchet MS" w:cs="Calibri"/>
                <w:b/>
              </w:rPr>
              <w:t>4.  Option(s)</w:t>
            </w:r>
          </w:p>
        </w:tc>
      </w:tr>
      <w:tr w:rsidR="00F64FAB" w:rsidRPr="00714397" w14:paraId="68C312CB" w14:textId="77777777" w:rsidTr="00E6195C">
        <w:trPr>
          <w:trHeight w:val="1628"/>
        </w:trPr>
        <w:tc>
          <w:tcPr>
            <w:tcW w:w="10908" w:type="dxa"/>
          </w:tcPr>
          <w:p w14:paraId="1B774107" w14:textId="77777777" w:rsidR="004326C0" w:rsidRDefault="004326C0" w:rsidP="00124F7B">
            <w:pPr>
              <w:rPr>
                <w:rFonts w:ascii="Trebuchet MS" w:hAnsi="Trebuchet MS" w:cs="Calibri"/>
              </w:rPr>
            </w:pPr>
          </w:p>
          <w:p w14:paraId="190242C0" w14:textId="77777777" w:rsidR="004326C0" w:rsidRDefault="004326C0" w:rsidP="00124F7B">
            <w:pPr>
              <w:rPr>
                <w:rFonts w:ascii="Trebuchet MS" w:hAnsi="Trebuchet MS" w:cs="Calibri"/>
              </w:rPr>
            </w:pPr>
          </w:p>
          <w:p w14:paraId="3092FC17" w14:textId="77777777" w:rsidR="004326C0" w:rsidRDefault="004326C0" w:rsidP="00124F7B">
            <w:pPr>
              <w:rPr>
                <w:rFonts w:ascii="Trebuchet MS" w:hAnsi="Trebuchet MS" w:cs="Calibri"/>
              </w:rPr>
            </w:pPr>
          </w:p>
          <w:p w14:paraId="07206350" w14:textId="77777777" w:rsidR="004326C0" w:rsidRDefault="004326C0" w:rsidP="00124F7B">
            <w:pPr>
              <w:rPr>
                <w:rFonts w:ascii="Trebuchet MS" w:hAnsi="Trebuchet MS" w:cs="Calibri"/>
              </w:rPr>
            </w:pPr>
          </w:p>
          <w:p w14:paraId="7D0E7BAC" w14:textId="77777777" w:rsidR="004326C0" w:rsidRDefault="004326C0" w:rsidP="00124F7B">
            <w:pPr>
              <w:rPr>
                <w:rFonts w:ascii="Trebuchet MS" w:hAnsi="Trebuchet MS" w:cs="Calibri"/>
              </w:rPr>
            </w:pPr>
          </w:p>
          <w:p w14:paraId="5C79048F" w14:textId="77777777" w:rsidR="004326C0" w:rsidRDefault="004326C0" w:rsidP="00124F7B">
            <w:pPr>
              <w:rPr>
                <w:rFonts w:ascii="Trebuchet MS" w:hAnsi="Trebuchet MS" w:cs="Calibri"/>
              </w:rPr>
            </w:pPr>
          </w:p>
          <w:p w14:paraId="7B5AAEFA" w14:textId="77777777" w:rsidR="004326C0" w:rsidRDefault="004326C0" w:rsidP="00124F7B">
            <w:pPr>
              <w:rPr>
                <w:rFonts w:ascii="Trebuchet MS" w:hAnsi="Trebuchet MS" w:cs="Calibri"/>
              </w:rPr>
            </w:pPr>
          </w:p>
          <w:p w14:paraId="1543188F" w14:textId="77777777" w:rsidR="004326C0" w:rsidRDefault="004326C0" w:rsidP="00124F7B">
            <w:pPr>
              <w:rPr>
                <w:rFonts w:ascii="Trebuchet MS" w:hAnsi="Trebuchet MS" w:cs="Calibri"/>
              </w:rPr>
            </w:pPr>
          </w:p>
          <w:p w14:paraId="7EB45F90" w14:textId="68457260" w:rsidR="004326C0" w:rsidRPr="00F15C4F" w:rsidRDefault="004326C0" w:rsidP="00124F7B">
            <w:pPr>
              <w:rPr>
                <w:rFonts w:ascii="Trebuchet MS" w:hAnsi="Trebuchet MS" w:cs="Calibri"/>
              </w:rPr>
            </w:pPr>
          </w:p>
        </w:tc>
      </w:tr>
      <w:tr w:rsidR="002942F6" w:rsidRPr="00714397" w14:paraId="1B866868" w14:textId="77777777" w:rsidTr="00E6195C">
        <w:tc>
          <w:tcPr>
            <w:tcW w:w="10908" w:type="dxa"/>
            <w:shd w:val="clear" w:color="auto" w:fill="C6D9F1" w:themeFill="text2" w:themeFillTint="33"/>
          </w:tcPr>
          <w:p w14:paraId="1EB4DCC6" w14:textId="77777777" w:rsidR="002942F6" w:rsidRPr="00714397" w:rsidRDefault="002942F6" w:rsidP="002C7C29">
            <w:pPr>
              <w:rPr>
                <w:rFonts w:ascii="Trebuchet MS" w:hAnsi="Trebuchet MS" w:cs="Calibri"/>
                <w:b/>
              </w:rPr>
            </w:pPr>
            <w:r>
              <w:rPr>
                <w:rFonts w:ascii="Trebuchet MS" w:hAnsi="Trebuchet MS" w:cs="Calibri"/>
                <w:b/>
              </w:rPr>
              <w:t>5. Budget</w:t>
            </w:r>
          </w:p>
        </w:tc>
      </w:tr>
      <w:tr w:rsidR="002942F6" w:rsidRPr="00714397" w14:paraId="16FB9D38" w14:textId="77777777" w:rsidTr="002942F6">
        <w:tc>
          <w:tcPr>
            <w:tcW w:w="10908" w:type="dxa"/>
            <w:shd w:val="clear" w:color="auto" w:fill="auto"/>
          </w:tcPr>
          <w:p w14:paraId="0E601468" w14:textId="2642FCBE" w:rsidR="002942F6" w:rsidRPr="003A3AFB" w:rsidRDefault="002942F6" w:rsidP="002C7C29">
            <w:pPr>
              <w:rPr>
                <w:rFonts w:ascii="Trebuchet MS" w:eastAsiaTheme="minorHAnsi" w:hAnsi="Trebuchet MS" w:cs="Calibri"/>
              </w:rPr>
            </w:pPr>
            <w:r w:rsidRPr="002E4207">
              <w:rPr>
                <w:rFonts w:ascii="Trebuchet MS" w:hAnsi="Trebuchet MS" w:cs="Calibri"/>
                <w:b/>
              </w:rPr>
              <w:t xml:space="preserve">Provide a proposed budget for initiative.  For example, projected number of sessional hours required; </w:t>
            </w:r>
            <w:r w:rsidR="00F249A3" w:rsidRPr="002E4207">
              <w:rPr>
                <w:rFonts w:ascii="Trebuchet MS" w:hAnsi="Trebuchet MS" w:cs="Calibri"/>
                <w:b/>
              </w:rPr>
              <w:t>whether</w:t>
            </w:r>
            <w:r w:rsidRPr="002E4207">
              <w:rPr>
                <w:rFonts w:ascii="Trebuchet MS" w:hAnsi="Trebuchet MS" w:cs="Calibri"/>
                <w:b/>
              </w:rPr>
              <w:t xml:space="preserve"> staff (data analyst, project m</w:t>
            </w:r>
            <w:r w:rsidR="003A3AFB" w:rsidRPr="002E4207">
              <w:rPr>
                <w:rFonts w:ascii="Trebuchet MS" w:hAnsi="Trebuchet MS" w:cs="Calibri"/>
                <w:b/>
              </w:rPr>
              <w:t>anager, etc.) would be required and for how many hours.</w:t>
            </w:r>
            <w:r w:rsidR="003A3AFB">
              <w:rPr>
                <w:rFonts w:ascii="Trebuchet MS" w:hAnsi="Trebuchet MS" w:cs="Calibri"/>
              </w:rPr>
              <w:t xml:space="preserve"> </w:t>
            </w:r>
            <w:sdt>
              <w:sdtPr>
                <w:rPr>
                  <w:rFonts w:ascii="Trebuchet MS" w:hAnsi="Trebuchet MS" w:cs="Calibri"/>
                </w:rPr>
                <w:id w:val="937330002"/>
                <w:text w:multiLine="1"/>
              </w:sdtPr>
              <w:sdtContent>
                <w:r w:rsidR="00124F7B">
                  <w:rPr>
                    <w:rFonts w:ascii="Trebuchet MS" w:hAnsi="Trebuchet MS" w:cs="Calibri"/>
                  </w:rPr>
                  <w:br/>
                </w:r>
                <w:r w:rsidR="00124F7B">
                  <w:rPr>
                    <w:rFonts w:ascii="Trebuchet MS" w:hAnsi="Trebuchet MS" w:cs="Calibri"/>
                  </w:rPr>
                  <w:br/>
                </w:r>
                <w:r w:rsidR="004F1F47">
                  <w:rPr>
                    <w:rFonts w:ascii="Trebuchet MS" w:hAnsi="Trebuchet MS" w:cs="Calibri"/>
                  </w:rPr>
                  <w:br/>
                </w:r>
                <w:r w:rsidR="004F1F47">
                  <w:rPr>
                    <w:rFonts w:ascii="Trebuchet MS" w:hAnsi="Trebuchet MS" w:cs="Calibri"/>
                  </w:rPr>
                  <w:br/>
                </w:r>
                <w:r w:rsidR="004F1F47">
                  <w:rPr>
                    <w:rFonts w:ascii="Trebuchet MS" w:hAnsi="Trebuchet MS" w:cs="Calibri"/>
                  </w:rPr>
                  <w:br/>
                </w:r>
                <w:r w:rsidR="004F1F47">
                  <w:rPr>
                    <w:rFonts w:ascii="Trebuchet MS" w:hAnsi="Trebuchet MS" w:cs="Calibri"/>
                  </w:rPr>
                  <w:br/>
                </w:r>
              </w:sdtContent>
            </w:sdt>
          </w:p>
        </w:tc>
      </w:tr>
      <w:tr w:rsidR="002942F6" w:rsidRPr="00714397" w14:paraId="07744A69" w14:textId="77777777" w:rsidTr="00E6195C">
        <w:tc>
          <w:tcPr>
            <w:tcW w:w="10908" w:type="dxa"/>
            <w:shd w:val="clear" w:color="auto" w:fill="C6D9F1" w:themeFill="text2" w:themeFillTint="33"/>
          </w:tcPr>
          <w:p w14:paraId="4DCB331A" w14:textId="77777777" w:rsidR="002942F6" w:rsidRDefault="002942F6" w:rsidP="002942F6">
            <w:pPr>
              <w:rPr>
                <w:rFonts w:ascii="Trebuchet MS" w:hAnsi="Trebuchet MS" w:cs="Calibri"/>
                <w:b/>
              </w:rPr>
            </w:pPr>
            <w:r>
              <w:rPr>
                <w:rFonts w:ascii="Trebuchet MS" w:hAnsi="Trebuchet MS" w:cs="Calibri"/>
                <w:b/>
              </w:rPr>
              <w:t>6. Outcomes</w:t>
            </w:r>
          </w:p>
        </w:tc>
      </w:tr>
      <w:tr w:rsidR="002942F6" w:rsidRPr="00714397" w14:paraId="169B612E" w14:textId="77777777" w:rsidTr="002942F6">
        <w:tc>
          <w:tcPr>
            <w:tcW w:w="10908" w:type="dxa"/>
            <w:shd w:val="clear" w:color="auto" w:fill="auto"/>
          </w:tcPr>
          <w:p w14:paraId="13574915" w14:textId="79131962" w:rsidR="002942F6" w:rsidRDefault="002942F6" w:rsidP="003A3AFB">
            <w:pPr>
              <w:rPr>
                <w:rFonts w:ascii="Trebuchet MS" w:hAnsi="Trebuchet MS" w:cs="Calibri"/>
                <w:b/>
              </w:rPr>
            </w:pPr>
            <w:r w:rsidRPr="002E4207">
              <w:rPr>
                <w:rFonts w:ascii="Trebuchet MS" w:hAnsi="Trebuchet MS" w:cs="Calibri"/>
                <w:b/>
              </w:rPr>
              <w:t xml:space="preserve">What are the projected outcomes of this project (ex. increased physician engagement, enhanced communication with the Health Authority, </w:t>
            </w:r>
            <w:r w:rsidR="00FA15E7" w:rsidRPr="002E4207">
              <w:rPr>
                <w:rFonts w:ascii="Trebuchet MS" w:hAnsi="Trebuchet MS" w:cs="Calibri"/>
                <w:b/>
              </w:rPr>
              <w:t xml:space="preserve">increased patient safety, </w:t>
            </w:r>
            <w:r w:rsidR="00605897" w:rsidRPr="002E4207">
              <w:rPr>
                <w:rFonts w:ascii="Trebuchet MS" w:hAnsi="Trebuchet MS" w:cs="Calibri"/>
                <w:b/>
              </w:rPr>
              <w:t>etc.)?</w:t>
            </w:r>
            <w:r w:rsidR="00F312E2">
              <w:rPr>
                <w:rFonts w:ascii="Trebuchet MS" w:hAnsi="Trebuchet MS" w:cs="Calibri"/>
                <w:b/>
              </w:rPr>
              <w:t xml:space="preserve">  How will you evaluate these outcomes (ex. Qualitative or Quantitative Data)</w:t>
            </w:r>
            <w:r w:rsidR="003A3AFB">
              <w:rPr>
                <w:rFonts w:ascii="Trebuchet MS" w:hAnsi="Trebuchet MS" w:cs="Calibri"/>
              </w:rPr>
              <w:t xml:space="preserve"> </w:t>
            </w:r>
            <w:sdt>
              <w:sdtPr>
                <w:rPr>
                  <w:rFonts w:ascii="Trebuchet MS" w:hAnsi="Trebuchet MS" w:cs="Calibri"/>
                </w:rPr>
                <w:id w:val="1280376802"/>
                <w:text w:multiLine="1"/>
              </w:sdtPr>
              <w:sdtContent>
                <w:r w:rsidR="004F1F47">
                  <w:rPr>
                    <w:rFonts w:ascii="Trebuchet MS" w:hAnsi="Trebuchet MS" w:cs="Calibri"/>
                  </w:rPr>
                  <w:br/>
                </w:r>
                <w:r w:rsidR="004F1F47">
                  <w:rPr>
                    <w:rFonts w:ascii="Trebuchet MS" w:hAnsi="Trebuchet MS" w:cs="Calibri"/>
                  </w:rPr>
                  <w:br/>
                </w:r>
                <w:r w:rsidR="004F1F47">
                  <w:rPr>
                    <w:rFonts w:ascii="Trebuchet MS" w:hAnsi="Trebuchet MS" w:cs="Calibri"/>
                  </w:rPr>
                  <w:br/>
                </w:r>
                <w:r w:rsidR="004F1F47">
                  <w:rPr>
                    <w:rFonts w:ascii="Trebuchet MS" w:hAnsi="Trebuchet MS" w:cs="Calibri"/>
                  </w:rPr>
                  <w:br/>
                </w:r>
                <w:r w:rsidR="004F1F47">
                  <w:rPr>
                    <w:rFonts w:ascii="Trebuchet MS" w:hAnsi="Trebuchet MS" w:cs="Calibri"/>
                  </w:rPr>
                  <w:br/>
                </w:r>
              </w:sdtContent>
            </w:sdt>
          </w:p>
        </w:tc>
      </w:tr>
      <w:tr w:rsidR="00F64FAB" w:rsidRPr="00714397" w14:paraId="30B75497" w14:textId="77777777" w:rsidTr="00E6195C">
        <w:tc>
          <w:tcPr>
            <w:tcW w:w="10908" w:type="dxa"/>
            <w:shd w:val="clear" w:color="auto" w:fill="C6D9F1" w:themeFill="text2" w:themeFillTint="33"/>
          </w:tcPr>
          <w:p w14:paraId="61EBDE2D" w14:textId="77777777" w:rsidR="00F64FAB" w:rsidRPr="00FA15E7" w:rsidRDefault="00FA15E7" w:rsidP="00FA15E7">
            <w:pPr>
              <w:pStyle w:val="ListParagraph"/>
              <w:numPr>
                <w:ilvl w:val="0"/>
                <w:numId w:val="12"/>
              </w:numPr>
              <w:rPr>
                <w:rFonts w:ascii="Trebuchet MS" w:hAnsi="Trebuchet MS" w:cs="Calibri"/>
                <w:b/>
              </w:rPr>
            </w:pPr>
            <w:r>
              <w:rPr>
                <w:rFonts w:ascii="Trebuchet MS" w:hAnsi="Trebuchet MS" w:cs="Calibri"/>
                <w:b/>
              </w:rPr>
              <w:lastRenderedPageBreak/>
              <w:t>Alignment with RIHPA Strategic Plan</w:t>
            </w:r>
          </w:p>
        </w:tc>
      </w:tr>
      <w:tr w:rsidR="00FA15E7" w:rsidRPr="00714397" w14:paraId="1340F1C9" w14:textId="77777777" w:rsidTr="00FA15E7">
        <w:tc>
          <w:tcPr>
            <w:tcW w:w="10908" w:type="dxa"/>
            <w:shd w:val="clear" w:color="auto" w:fill="auto"/>
          </w:tcPr>
          <w:p w14:paraId="04350272" w14:textId="77777777" w:rsidR="00FA15E7" w:rsidRPr="0087457F" w:rsidRDefault="00FA15E7" w:rsidP="00FA15E7">
            <w:pPr>
              <w:rPr>
                <w:rFonts w:ascii="Trebuchet MS" w:hAnsi="Trebuchet MS" w:cs="Calibri"/>
                <w:b/>
                <w:sz w:val="18"/>
                <w:szCs w:val="18"/>
              </w:rPr>
            </w:pPr>
            <w:r w:rsidRPr="0087457F">
              <w:rPr>
                <w:rFonts w:ascii="Trebuchet MS" w:hAnsi="Trebuchet MS" w:cs="Calibri"/>
                <w:b/>
                <w:sz w:val="18"/>
                <w:szCs w:val="18"/>
              </w:rPr>
              <w:t>What strategic goals will be met through this initiative?  Please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4"/>
            </w:tblGrid>
            <w:tr w:rsidR="00FA15E7" w:rsidRPr="0087457F" w14:paraId="4E089F2A" w14:textId="77777777" w:rsidTr="0062060A">
              <w:trPr>
                <w:trHeight w:val="252"/>
              </w:trPr>
              <w:tc>
                <w:tcPr>
                  <w:tcW w:w="10620" w:type="dxa"/>
                </w:tcPr>
                <w:p w14:paraId="00AB7DE0" w14:textId="3D0BFBD8" w:rsidR="00FA15E7" w:rsidRPr="0087457F" w:rsidRDefault="00000000" w:rsidP="0087457F">
                  <w:pPr>
                    <w:ind w:hanging="83"/>
                    <w:rPr>
                      <w:rFonts w:ascii="Trebuchet MS" w:hAnsi="Trebuchet MS" w:cs="Calibri"/>
                      <w:sz w:val="18"/>
                      <w:szCs w:val="18"/>
                    </w:rPr>
                  </w:pPr>
                  <w:sdt>
                    <w:sdtPr>
                      <w:rPr>
                        <w:rFonts w:ascii="Trebuchet MS" w:hAnsi="Trebuchet MS" w:cs="Calibri"/>
                        <w:sz w:val="18"/>
                        <w:szCs w:val="18"/>
                      </w:rPr>
                      <w:id w:val="-599954095"/>
                      <w14:checkbox>
                        <w14:checked w14:val="0"/>
                        <w14:checkedState w14:val="2612" w14:font="MS Gothic"/>
                        <w14:uncheckedState w14:val="2610" w14:font="MS Gothic"/>
                      </w14:checkbox>
                    </w:sdtPr>
                    <w:sdtContent>
                      <w:r w:rsidR="004F1F47" w:rsidRPr="004F1F47">
                        <w:rPr>
                          <w:rFonts w:ascii="MS Gothic" w:hAnsi="MS Gothic" w:cs="Calibri" w:hint="eastAsia"/>
                          <w:sz w:val="18"/>
                          <w:szCs w:val="18"/>
                        </w:rPr>
                        <w:t>☐</w:t>
                      </w:r>
                    </w:sdtContent>
                  </w:sdt>
                  <w:r w:rsidR="00FA15E7" w:rsidRPr="0087457F">
                    <w:rPr>
                      <w:rFonts w:ascii="Trebuchet MS" w:hAnsi="Trebuchet MS" w:cs="Calibri"/>
                      <w:sz w:val="18"/>
                      <w:szCs w:val="18"/>
                    </w:rPr>
                    <w:t xml:space="preserve"> 1.</w:t>
                  </w:r>
                  <w:r w:rsidR="00FA15E7" w:rsidRPr="0087457F">
                    <w:rPr>
                      <w:sz w:val="18"/>
                      <w:szCs w:val="18"/>
                    </w:rPr>
                    <w:t xml:space="preserve"> </w:t>
                  </w:r>
                  <w:r w:rsidR="00F312E2" w:rsidRPr="0087457F">
                    <w:rPr>
                      <w:sz w:val="18"/>
                      <w:szCs w:val="18"/>
                    </w:rPr>
                    <w:t>Strengthen physician advocacy and collaboration with Interior Health, Doctors of BC and Ministry of Health</w:t>
                  </w:r>
                </w:p>
              </w:tc>
            </w:tr>
            <w:tr w:rsidR="00FA15E7" w:rsidRPr="0087457F" w14:paraId="0CBBF7EF" w14:textId="77777777" w:rsidTr="003162F6">
              <w:tc>
                <w:tcPr>
                  <w:tcW w:w="10620" w:type="dxa"/>
                </w:tcPr>
                <w:p w14:paraId="3BCEEF37" w14:textId="77E0066C" w:rsidR="00FA15E7" w:rsidRPr="0087457F" w:rsidRDefault="00000000" w:rsidP="0087457F">
                  <w:pPr>
                    <w:ind w:hanging="83"/>
                    <w:rPr>
                      <w:rFonts w:ascii="Trebuchet MS" w:hAnsi="Trebuchet MS" w:cs="Calibri"/>
                      <w:sz w:val="18"/>
                      <w:szCs w:val="18"/>
                    </w:rPr>
                  </w:pPr>
                  <w:sdt>
                    <w:sdtPr>
                      <w:rPr>
                        <w:rFonts w:ascii="Trebuchet MS" w:hAnsi="Trebuchet MS" w:cs="Calibri"/>
                        <w:sz w:val="18"/>
                        <w:szCs w:val="18"/>
                      </w:rPr>
                      <w:id w:val="2141536245"/>
                      <w14:checkbox>
                        <w14:checked w14:val="0"/>
                        <w14:checkedState w14:val="2612" w14:font="MS Gothic"/>
                        <w14:uncheckedState w14:val="2610" w14:font="MS Gothic"/>
                      </w14:checkbox>
                    </w:sdtPr>
                    <w:sdtContent>
                      <w:r w:rsidR="005767CD">
                        <w:rPr>
                          <w:rFonts w:ascii="MS Gothic" w:eastAsia="MS Gothic" w:hAnsi="MS Gothic" w:cs="Calibri" w:hint="eastAsia"/>
                          <w:sz w:val="18"/>
                          <w:szCs w:val="18"/>
                        </w:rPr>
                        <w:t>☐</w:t>
                      </w:r>
                    </w:sdtContent>
                  </w:sdt>
                  <w:r w:rsidR="00FA15E7" w:rsidRPr="0087457F">
                    <w:rPr>
                      <w:sz w:val="18"/>
                      <w:szCs w:val="18"/>
                    </w:rPr>
                    <w:t xml:space="preserve"> </w:t>
                  </w:r>
                  <w:r w:rsidR="00FA15E7" w:rsidRPr="0087457F">
                    <w:rPr>
                      <w:rFonts w:ascii="Trebuchet MS" w:hAnsi="Trebuchet MS" w:cs="Calibri"/>
                      <w:sz w:val="18"/>
                      <w:szCs w:val="18"/>
                    </w:rPr>
                    <w:t xml:space="preserve">2. </w:t>
                  </w:r>
                  <w:r w:rsidR="00F312E2" w:rsidRPr="0087457F">
                    <w:rPr>
                      <w:rFonts w:ascii="Trebuchet MS" w:hAnsi="Trebuchet MS" w:cs="Calibri"/>
                      <w:sz w:val="18"/>
                      <w:szCs w:val="18"/>
                    </w:rPr>
                    <w:t>Improve recruitment and retention of physicians in departments and service areas in crises</w:t>
                  </w:r>
                </w:p>
              </w:tc>
            </w:tr>
            <w:tr w:rsidR="00FA15E7" w:rsidRPr="0087457F" w14:paraId="408D589F" w14:textId="77777777" w:rsidTr="00701240">
              <w:tc>
                <w:tcPr>
                  <w:tcW w:w="10620" w:type="dxa"/>
                </w:tcPr>
                <w:p w14:paraId="22235555" w14:textId="3AE96641" w:rsidR="00FA15E7" w:rsidRPr="0087457F" w:rsidRDefault="00000000" w:rsidP="0087457F">
                  <w:pPr>
                    <w:ind w:hanging="83"/>
                    <w:rPr>
                      <w:rFonts w:ascii="Trebuchet MS" w:hAnsi="Trebuchet MS" w:cs="Calibri"/>
                      <w:sz w:val="18"/>
                      <w:szCs w:val="18"/>
                    </w:rPr>
                  </w:pPr>
                  <w:sdt>
                    <w:sdtPr>
                      <w:rPr>
                        <w:rFonts w:ascii="Trebuchet MS" w:hAnsi="Trebuchet MS" w:cs="Calibri"/>
                        <w:sz w:val="18"/>
                        <w:szCs w:val="18"/>
                      </w:rPr>
                      <w:id w:val="-298073679"/>
                      <w14:checkbox>
                        <w14:checked w14:val="0"/>
                        <w14:checkedState w14:val="2612" w14:font="MS Gothic"/>
                        <w14:uncheckedState w14:val="2610" w14:font="MS Gothic"/>
                      </w14:checkbox>
                    </w:sdtPr>
                    <w:sdtContent>
                      <w:r w:rsidR="004F1F47" w:rsidRPr="004F1F47">
                        <w:rPr>
                          <w:rFonts w:ascii="MS Gothic" w:hAnsi="MS Gothic" w:cs="Calibri" w:hint="eastAsia"/>
                          <w:sz w:val="18"/>
                          <w:szCs w:val="18"/>
                        </w:rPr>
                        <w:t>☐</w:t>
                      </w:r>
                    </w:sdtContent>
                  </w:sdt>
                  <w:r w:rsidR="00FA15E7" w:rsidRPr="0087457F">
                    <w:rPr>
                      <w:rFonts w:ascii="Trebuchet MS" w:hAnsi="Trebuchet MS" w:cs="Calibri"/>
                      <w:sz w:val="18"/>
                      <w:szCs w:val="18"/>
                    </w:rPr>
                    <w:t xml:space="preserve"> 3. </w:t>
                  </w:r>
                  <w:r w:rsidR="00F312E2" w:rsidRPr="0087457F">
                    <w:rPr>
                      <w:rFonts w:ascii="Trebuchet MS" w:hAnsi="Trebuchet MS" w:cs="Calibri"/>
                      <w:sz w:val="18"/>
                      <w:szCs w:val="18"/>
                    </w:rPr>
                    <w:t>Initiate</w:t>
                  </w:r>
                  <w:r w:rsidR="0087457F">
                    <w:rPr>
                      <w:rFonts w:ascii="Trebuchet MS" w:hAnsi="Trebuchet MS" w:cs="Calibri"/>
                      <w:sz w:val="18"/>
                      <w:szCs w:val="18"/>
                    </w:rPr>
                    <w:t>/</w:t>
                  </w:r>
                  <w:r w:rsidR="00F312E2" w:rsidRPr="0087457F">
                    <w:rPr>
                      <w:rFonts w:ascii="Trebuchet MS" w:hAnsi="Trebuchet MS" w:cs="Calibri"/>
                      <w:sz w:val="18"/>
                      <w:szCs w:val="18"/>
                    </w:rPr>
                    <w:t>develop</w:t>
                  </w:r>
                  <w:r w:rsidR="0087457F">
                    <w:rPr>
                      <w:rFonts w:ascii="Trebuchet MS" w:hAnsi="Trebuchet MS" w:cs="Calibri"/>
                      <w:sz w:val="18"/>
                      <w:szCs w:val="18"/>
                    </w:rPr>
                    <w:t>/</w:t>
                  </w:r>
                  <w:r w:rsidR="00F312E2" w:rsidRPr="0087457F">
                    <w:rPr>
                      <w:rFonts w:ascii="Trebuchet MS" w:hAnsi="Trebuchet MS" w:cs="Calibri"/>
                      <w:sz w:val="18"/>
                      <w:szCs w:val="18"/>
                    </w:rPr>
                    <w:t>grow specialty programs that serves the needs of patients</w:t>
                  </w:r>
                  <w:r w:rsidR="0087457F" w:rsidRPr="0087457F">
                    <w:rPr>
                      <w:rFonts w:ascii="Trebuchet MS" w:hAnsi="Trebuchet MS" w:cs="Calibri"/>
                      <w:sz w:val="18"/>
                      <w:szCs w:val="18"/>
                    </w:rPr>
                    <w:t>/</w:t>
                  </w:r>
                  <w:r w:rsidR="00F312E2" w:rsidRPr="0087457F">
                    <w:rPr>
                      <w:rFonts w:ascii="Trebuchet MS" w:hAnsi="Trebuchet MS" w:cs="Calibri"/>
                      <w:sz w:val="18"/>
                      <w:szCs w:val="18"/>
                    </w:rPr>
                    <w:t xml:space="preserve">families </w:t>
                  </w:r>
                  <w:r w:rsidR="0087457F" w:rsidRPr="0087457F">
                    <w:rPr>
                      <w:rFonts w:ascii="Trebuchet MS" w:hAnsi="Trebuchet MS" w:cs="Calibri"/>
                      <w:sz w:val="18"/>
                      <w:szCs w:val="18"/>
                    </w:rPr>
                    <w:t xml:space="preserve">&amp; </w:t>
                  </w:r>
                  <w:r w:rsidR="00F312E2" w:rsidRPr="0087457F">
                    <w:rPr>
                      <w:rFonts w:ascii="Trebuchet MS" w:hAnsi="Trebuchet MS" w:cs="Calibri"/>
                      <w:sz w:val="18"/>
                      <w:szCs w:val="18"/>
                    </w:rPr>
                    <w:t xml:space="preserve">improves </w:t>
                  </w:r>
                  <w:r w:rsidR="0087457F">
                    <w:rPr>
                      <w:rFonts w:ascii="Trebuchet MS" w:hAnsi="Trebuchet MS" w:cs="Calibri"/>
                      <w:sz w:val="18"/>
                      <w:szCs w:val="18"/>
                    </w:rPr>
                    <w:t>e</w:t>
                  </w:r>
                  <w:r w:rsidR="00F312E2" w:rsidRPr="0087457F">
                    <w:rPr>
                      <w:rFonts w:ascii="Trebuchet MS" w:hAnsi="Trebuchet MS" w:cs="Calibri"/>
                      <w:sz w:val="18"/>
                      <w:szCs w:val="18"/>
                    </w:rPr>
                    <w:t>fficiency</w:t>
                  </w:r>
                  <w:r w:rsidR="0087457F" w:rsidRPr="0087457F">
                    <w:rPr>
                      <w:rFonts w:ascii="Trebuchet MS" w:hAnsi="Trebuchet MS" w:cs="Calibri"/>
                      <w:sz w:val="18"/>
                      <w:szCs w:val="18"/>
                    </w:rPr>
                    <w:t>/</w:t>
                  </w:r>
                  <w:r w:rsidR="00F312E2" w:rsidRPr="0087457F">
                    <w:rPr>
                      <w:rFonts w:ascii="Trebuchet MS" w:hAnsi="Trebuchet MS" w:cs="Calibri"/>
                      <w:sz w:val="18"/>
                      <w:szCs w:val="18"/>
                    </w:rPr>
                    <w:t>quality of care</w:t>
                  </w:r>
                </w:p>
              </w:tc>
            </w:tr>
            <w:tr w:rsidR="00FA15E7" w:rsidRPr="0087457F" w14:paraId="1C6CBBB8" w14:textId="77777777" w:rsidTr="005D457C">
              <w:tc>
                <w:tcPr>
                  <w:tcW w:w="10620" w:type="dxa"/>
                </w:tcPr>
                <w:p w14:paraId="098DB531" w14:textId="46F34003" w:rsidR="00FA15E7" w:rsidRPr="0087457F" w:rsidRDefault="00000000" w:rsidP="0087457F">
                  <w:pPr>
                    <w:ind w:hanging="83"/>
                    <w:rPr>
                      <w:rFonts w:ascii="Trebuchet MS" w:hAnsi="Trebuchet MS" w:cs="Calibri"/>
                      <w:sz w:val="18"/>
                      <w:szCs w:val="18"/>
                    </w:rPr>
                  </w:pPr>
                  <w:sdt>
                    <w:sdtPr>
                      <w:rPr>
                        <w:rFonts w:ascii="Trebuchet MS" w:hAnsi="Trebuchet MS" w:cs="Calibri"/>
                        <w:sz w:val="18"/>
                        <w:szCs w:val="18"/>
                      </w:rPr>
                      <w:id w:val="1879977589"/>
                      <w14:checkbox>
                        <w14:checked w14:val="0"/>
                        <w14:checkedState w14:val="2612" w14:font="MS Gothic"/>
                        <w14:uncheckedState w14:val="2610" w14:font="MS Gothic"/>
                      </w14:checkbox>
                    </w:sdtPr>
                    <w:sdtContent>
                      <w:r w:rsidR="00FA15E7" w:rsidRPr="0087457F">
                        <w:rPr>
                          <w:rFonts w:ascii="MS Gothic" w:eastAsia="MS Gothic" w:hAnsi="MS Gothic" w:cs="MS Gothic" w:hint="eastAsia"/>
                          <w:sz w:val="18"/>
                          <w:szCs w:val="18"/>
                        </w:rPr>
                        <w:t>☐</w:t>
                      </w:r>
                    </w:sdtContent>
                  </w:sdt>
                  <w:r w:rsidR="00FA15E7" w:rsidRPr="0087457F">
                    <w:rPr>
                      <w:rFonts w:ascii="Trebuchet MS" w:hAnsi="Trebuchet MS" w:cs="Calibri"/>
                      <w:sz w:val="18"/>
                      <w:szCs w:val="18"/>
                    </w:rPr>
                    <w:t xml:space="preserve"> 4. </w:t>
                  </w:r>
                  <w:r w:rsidR="0087457F" w:rsidRPr="0087457F">
                    <w:rPr>
                      <w:rFonts w:ascii="Trebuchet MS" w:hAnsi="Trebuchet MS" w:cs="Calibri"/>
                      <w:sz w:val="18"/>
                      <w:szCs w:val="18"/>
                    </w:rPr>
                    <w:t>Provide physicians opportunities to Participate in education, research and leadership development</w:t>
                  </w:r>
                </w:p>
              </w:tc>
            </w:tr>
          </w:tbl>
          <w:p w14:paraId="126A4E0D" w14:textId="77777777" w:rsidR="00FA15E7" w:rsidRPr="0087457F" w:rsidRDefault="00FA15E7" w:rsidP="002942F6">
            <w:pPr>
              <w:rPr>
                <w:rFonts w:ascii="Trebuchet MS" w:hAnsi="Trebuchet MS" w:cs="Calibri"/>
                <w:b/>
                <w:sz w:val="18"/>
                <w:szCs w:val="18"/>
              </w:rPr>
            </w:pPr>
          </w:p>
        </w:tc>
      </w:tr>
      <w:tr w:rsidR="00FA15E7" w:rsidRPr="00714397" w14:paraId="36DDB91E" w14:textId="77777777" w:rsidTr="00E6195C">
        <w:tc>
          <w:tcPr>
            <w:tcW w:w="10908" w:type="dxa"/>
            <w:shd w:val="clear" w:color="auto" w:fill="C6D9F1" w:themeFill="text2" w:themeFillTint="33"/>
          </w:tcPr>
          <w:p w14:paraId="3D88742D" w14:textId="77777777" w:rsidR="00FA15E7" w:rsidRPr="00714397" w:rsidRDefault="00FA15E7" w:rsidP="00FA15E7">
            <w:pPr>
              <w:rPr>
                <w:rFonts w:ascii="Trebuchet MS" w:hAnsi="Trebuchet MS" w:cs="Calibri"/>
                <w:b/>
              </w:rPr>
            </w:pPr>
            <w:r>
              <w:rPr>
                <w:rFonts w:ascii="Trebuchet MS" w:hAnsi="Trebuchet MS" w:cs="Calibri"/>
                <w:b/>
              </w:rPr>
              <w:t>8</w:t>
            </w:r>
            <w:r w:rsidRPr="00714397">
              <w:rPr>
                <w:rFonts w:ascii="Trebuchet MS" w:hAnsi="Trebuchet MS" w:cs="Calibri"/>
                <w:b/>
              </w:rPr>
              <w:t>.  Contact Information (optional)</w:t>
            </w:r>
          </w:p>
        </w:tc>
      </w:tr>
      <w:tr w:rsidR="00FA15E7" w:rsidRPr="00714397" w14:paraId="304FC3C2" w14:textId="77777777" w:rsidTr="00E6195C">
        <w:tc>
          <w:tcPr>
            <w:tcW w:w="10908" w:type="dxa"/>
          </w:tcPr>
          <w:p w14:paraId="73137469" w14:textId="0CBDA247" w:rsidR="00FA15E7" w:rsidRDefault="00FA15E7" w:rsidP="00FA15E7">
            <w:pPr>
              <w:rPr>
                <w:rFonts w:ascii="Trebuchet MS" w:hAnsi="Trebuchet MS" w:cs="Calibri"/>
                <w:b/>
              </w:rPr>
            </w:pPr>
            <w:r w:rsidRPr="002E4207">
              <w:rPr>
                <w:rFonts w:ascii="Trebuchet MS" w:hAnsi="Trebuchet MS" w:cs="Calibri"/>
                <w:b/>
              </w:rPr>
              <w:t xml:space="preserve">Please provide your name, specialty and preferred contact information. </w:t>
            </w:r>
          </w:p>
          <w:sdt>
            <w:sdtPr>
              <w:rPr>
                <w:rFonts w:ascii="Trebuchet MS" w:hAnsi="Trebuchet MS" w:cs="Calibri"/>
              </w:rPr>
              <w:id w:val="-1345395483"/>
              <w:text w:multiLine="1"/>
            </w:sdtPr>
            <w:sdtContent>
              <w:p w14:paraId="77DE9039" w14:textId="422810ED" w:rsidR="00FA15E7" w:rsidRPr="00714397" w:rsidRDefault="00A82ED0" w:rsidP="00283F8C">
                <w:pPr>
                  <w:rPr>
                    <w:rFonts w:ascii="Trebuchet MS" w:hAnsi="Trebuchet MS" w:cs="Calibri"/>
                  </w:rPr>
                </w:pPr>
                <w:r>
                  <w:rPr>
                    <w:rFonts w:ascii="Trebuchet MS" w:hAnsi="Trebuchet MS" w:cs="Calibri"/>
                  </w:rPr>
                  <w:br/>
                </w:r>
                <w:r w:rsidR="004A2A1B">
                  <w:rPr>
                    <w:rFonts w:ascii="Trebuchet MS" w:hAnsi="Trebuchet MS" w:cs="Calibri"/>
                  </w:rPr>
                  <w:br/>
                </w:r>
                <w:r w:rsidR="004A2A1B">
                  <w:rPr>
                    <w:rFonts w:ascii="Trebuchet MS" w:hAnsi="Trebuchet MS" w:cs="Calibri"/>
                  </w:rPr>
                  <w:br/>
                </w:r>
                <w:r w:rsidR="004A2A1B">
                  <w:rPr>
                    <w:rFonts w:ascii="Trebuchet MS" w:hAnsi="Trebuchet MS" w:cs="Calibri"/>
                  </w:rPr>
                  <w:br/>
                </w:r>
                <w:r w:rsidR="004A2A1B">
                  <w:rPr>
                    <w:rFonts w:ascii="Trebuchet MS" w:hAnsi="Trebuchet MS" w:cs="Calibri"/>
                  </w:rPr>
                  <w:br/>
                </w:r>
                <w:r w:rsidR="004A2A1B">
                  <w:rPr>
                    <w:rFonts w:ascii="Trebuchet MS" w:hAnsi="Trebuchet MS" w:cs="Calibri"/>
                  </w:rPr>
                  <w:br/>
                </w:r>
                <w:r w:rsidR="004A2A1B">
                  <w:rPr>
                    <w:rFonts w:ascii="Trebuchet MS" w:hAnsi="Trebuchet MS" w:cs="Calibri"/>
                  </w:rPr>
                  <w:br/>
                </w:r>
                <w:r w:rsidR="004A2A1B">
                  <w:rPr>
                    <w:rFonts w:ascii="Trebuchet MS" w:hAnsi="Trebuchet MS" w:cs="Calibri"/>
                  </w:rPr>
                  <w:br/>
                </w:r>
                <w:r w:rsidR="004A2A1B">
                  <w:rPr>
                    <w:rFonts w:ascii="Trebuchet MS" w:hAnsi="Trebuchet MS" w:cs="Calibri"/>
                  </w:rPr>
                  <w:br/>
                </w:r>
                <w:r>
                  <w:rPr>
                    <w:rFonts w:ascii="Trebuchet MS" w:hAnsi="Trebuchet MS" w:cs="Calibri"/>
                  </w:rPr>
                  <w:br/>
                </w:r>
                <w:r w:rsidR="00283F8C">
                  <w:rPr>
                    <w:rFonts w:ascii="Trebuchet MS" w:hAnsi="Trebuchet MS" w:cs="Calibri"/>
                  </w:rPr>
                  <w:t xml:space="preserve"> </w:t>
                </w:r>
              </w:p>
            </w:sdtContent>
          </w:sdt>
        </w:tc>
      </w:tr>
      <w:tr w:rsidR="00FA15E7" w:rsidRPr="00714397" w14:paraId="7F046257" w14:textId="77777777" w:rsidTr="00E6195C">
        <w:tc>
          <w:tcPr>
            <w:tcW w:w="10908" w:type="dxa"/>
          </w:tcPr>
          <w:p w14:paraId="7F15B66D" w14:textId="6197CC67" w:rsidR="00FA15E7" w:rsidRPr="00714397" w:rsidRDefault="00FA15E7" w:rsidP="00FA15E7">
            <w:pPr>
              <w:jc w:val="center"/>
              <w:rPr>
                <w:rFonts w:ascii="Trebuchet MS" w:hAnsi="Trebuchet MS" w:cs="Calibri"/>
              </w:rPr>
            </w:pPr>
            <w:r>
              <w:rPr>
                <w:rFonts w:ascii="Trebuchet MS" w:hAnsi="Trebuchet MS"/>
                <w:sz w:val="24"/>
                <w:szCs w:val="24"/>
              </w:rPr>
              <w:t>S</w:t>
            </w:r>
            <w:r w:rsidRPr="00E6195C">
              <w:rPr>
                <w:rFonts w:ascii="Trebuchet MS" w:hAnsi="Trebuchet MS"/>
                <w:sz w:val="24"/>
                <w:szCs w:val="24"/>
              </w:rPr>
              <w:t xml:space="preserve">ubmit </w:t>
            </w:r>
            <w:r>
              <w:rPr>
                <w:rFonts w:ascii="Trebuchet MS" w:hAnsi="Trebuchet MS"/>
                <w:sz w:val="24"/>
                <w:szCs w:val="24"/>
              </w:rPr>
              <w:t xml:space="preserve">completed forms to: </w:t>
            </w:r>
            <w:r w:rsidR="005767CD" w:rsidRPr="005767CD">
              <w:rPr>
                <w:rFonts w:ascii="Trebuchet MS" w:hAnsi="Trebuchet MS"/>
                <w:sz w:val="24"/>
                <w:szCs w:val="24"/>
              </w:rPr>
              <w:t>k</w:t>
            </w:r>
            <w:r w:rsidR="005767CD" w:rsidRPr="005767CD">
              <w:rPr>
                <w:sz w:val="24"/>
                <w:szCs w:val="24"/>
              </w:rPr>
              <w:t>aren.voge</w:t>
            </w:r>
            <w:r w:rsidR="005767CD">
              <w:rPr>
                <w:sz w:val="24"/>
                <w:szCs w:val="24"/>
              </w:rPr>
              <w:t>l</w:t>
            </w:r>
            <w:r w:rsidR="00C51799">
              <w:rPr>
                <w:sz w:val="24"/>
                <w:szCs w:val="24"/>
              </w:rPr>
              <w:t>@rihpa.ca</w:t>
            </w:r>
            <w:r>
              <w:rPr>
                <w:rFonts w:ascii="Trebuchet MS" w:hAnsi="Trebuchet MS"/>
                <w:sz w:val="24"/>
                <w:szCs w:val="24"/>
              </w:rPr>
              <w:t xml:space="preserve"> </w:t>
            </w:r>
          </w:p>
        </w:tc>
      </w:tr>
    </w:tbl>
    <w:p w14:paraId="663D8F6D" w14:textId="6FDA0CDA" w:rsidR="00E6195C" w:rsidRDefault="00E6195C" w:rsidP="00E6195C">
      <w:pPr>
        <w:spacing w:after="0" w:line="240" w:lineRule="auto"/>
        <w:jc w:val="both"/>
        <w:rPr>
          <w:rFonts w:ascii="Trebuchet MS" w:hAnsi="Trebuchet MS"/>
          <w:sz w:val="14"/>
          <w:szCs w:val="20"/>
        </w:rPr>
      </w:pPr>
    </w:p>
    <w:p w14:paraId="1B2C0980" w14:textId="0375222F" w:rsidR="00B150DE" w:rsidRDefault="00B150DE" w:rsidP="00E6195C">
      <w:pPr>
        <w:spacing w:after="0" w:line="240" w:lineRule="auto"/>
        <w:jc w:val="both"/>
        <w:rPr>
          <w:rFonts w:ascii="Trebuchet MS" w:hAnsi="Trebuchet MS"/>
          <w:sz w:val="14"/>
          <w:szCs w:val="20"/>
        </w:rPr>
      </w:pPr>
    </w:p>
    <w:p w14:paraId="3FAD1EC5" w14:textId="6F824028" w:rsidR="00B150DE" w:rsidRDefault="00B150DE" w:rsidP="00E6195C">
      <w:pPr>
        <w:spacing w:after="0" w:line="240" w:lineRule="auto"/>
        <w:jc w:val="both"/>
        <w:rPr>
          <w:rFonts w:ascii="Trebuchet MS" w:hAnsi="Trebuchet MS"/>
          <w:sz w:val="14"/>
          <w:szCs w:val="20"/>
        </w:rPr>
      </w:pPr>
    </w:p>
    <w:p w14:paraId="72E44181" w14:textId="39B1DF2F" w:rsidR="00B150DE" w:rsidRDefault="00B150DE" w:rsidP="00E6195C">
      <w:pPr>
        <w:spacing w:after="0" w:line="240" w:lineRule="auto"/>
        <w:jc w:val="both"/>
        <w:rPr>
          <w:rFonts w:ascii="Trebuchet MS" w:hAnsi="Trebuchet MS"/>
          <w:sz w:val="14"/>
          <w:szCs w:val="20"/>
        </w:rPr>
      </w:pPr>
    </w:p>
    <w:sectPr w:rsidR="00B150DE" w:rsidSect="000B71B3">
      <w:pgSz w:w="12240" w:h="15840"/>
      <w:pgMar w:top="510" w:right="720" w:bottom="510" w:left="720" w:header="720" w:footer="2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F74A" w14:textId="77777777" w:rsidR="000B71B3" w:rsidRDefault="000B71B3" w:rsidP="003F73DC">
      <w:pPr>
        <w:spacing w:after="0" w:line="240" w:lineRule="auto"/>
      </w:pPr>
      <w:r>
        <w:separator/>
      </w:r>
    </w:p>
  </w:endnote>
  <w:endnote w:type="continuationSeparator" w:id="0">
    <w:p w14:paraId="4C649530" w14:textId="77777777" w:rsidR="000B71B3" w:rsidRDefault="000B71B3" w:rsidP="003F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C81D" w14:textId="77777777" w:rsidR="000B71B3" w:rsidRDefault="000B71B3" w:rsidP="003F73DC">
      <w:pPr>
        <w:spacing w:after="0" w:line="240" w:lineRule="auto"/>
      </w:pPr>
      <w:r>
        <w:separator/>
      </w:r>
    </w:p>
  </w:footnote>
  <w:footnote w:type="continuationSeparator" w:id="0">
    <w:p w14:paraId="138C1497" w14:textId="77777777" w:rsidR="000B71B3" w:rsidRDefault="000B71B3" w:rsidP="003F7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173F" w14:textId="77777777" w:rsidR="00F249A3" w:rsidRDefault="00F249A3" w:rsidP="00F249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084A"/>
    <w:multiLevelType w:val="hybridMultilevel"/>
    <w:tmpl w:val="3D9864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666E52"/>
    <w:multiLevelType w:val="hybridMultilevel"/>
    <w:tmpl w:val="0F129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B19E5"/>
    <w:multiLevelType w:val="hybridMultilevel"/>
    <w:tmpl w:val="0F129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713CFE"/>
    <w:multiLevelType w:val="hybridMultilevel"/>
    <w:tmpl w:val="45C27B30"/>
    <w:lvl w:ilvl="0" w:tplc="7174F33E">
      <w:start w:val="3"/>
      <w:numFmt w:val="bullet"/>
      <w:lvlText w:val="-"/>
      <w:lvlJc w:val="left"/>
      <w:pPr>
        <w:ind w:left="720" w:hanging="360"/>
      </w:pPr>
      <w:rPr>
        <w:rFonts w:ascii="Trebuchet MS" w:eastAsiaTheme="minorEastAsia" w:hAnsi="Trebuchet MS"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6D6D28"/>
    <w:multiLevelType w:val="hybridMultilevel"/>
    <w:tmpl w:val="C0EA8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1C225A"/>
    <w:multiLevelType w:val="hybridMultilevel"/>
    <w:tmpl w:val="2F5A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F0D73"/>
    <w:multiLevelType w:val="hybridMultilevel"/>
    <w:tmpl w:val="6C4AB2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45369"/>
    <w:multiLevelType w:val="hybridMultilevel"/>
    <w:tmpl w:val="E4D8E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C71DF"/>
    <w:multiLevelType w:val="hybridMultilevel"/>
    <w:tmpl w:val="7C541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AC03F7"/>
    <w:multiLevelType w:val="hybridMultilevel"/>
    <w:tmpl w:val="B9BAA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75260"/>
    <w:multiLevelType w:val="hybridMultilevel"/>
    <w:tmpl w:val="00B0A3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A964F0"/>
    <w:multiLevelType w:val="hybridMultilevel"/>
    <w:tmpl w:val="3DA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7789C"/>
    <w:multiLevelType w:val="hybridMultilevel"/>
    <w:tmpl w:val="CBFE6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BD2A03"/>
    <w:multiLevelType w:val="hybridMultilevel"/>
    <w:tmpl w:val="E9EA35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FC4242C"/>
    <w:multiLevelType w:val="hybridMultilevel"/>
    <w:tmpl w:val="275AE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80E00"/>
    <w:multiLevelType w:val="hybridMultilevel"/>
    <w:tmpl w:val="82FA1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578F8"/>
    <w:multiLevelType w:val="hybridMultilevel"/>
    <w:tmpl w:val="0A221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9539669">
    <w:abstractNumId w:val="11"/>
  </w:num>
  <w:num w:numId="2" w16cid:durableId="1205604411">
    <w:abstractNumId w:val="9"/>
  </w:num>
  <w:num w:numId="3" w16cid:durableId="784081103">
    <w:abstractNumId w:val="10"/>
  </w:num>
  <w:num w:numId="4" w16cid:durableId="632105244">
    <w:abstractNumId w:val="1"/>
  </w:num>
  <w:num w:numId="5" w16cid:durableId="1485858211">
    <w:abstractNumId w:val="7"/>
  </w:num>
  <w:num w:numId="6" w16cid:durableId="559556354">
    <w:abstractNumId w:val="16"/>
  </w:num>
  <w:num w:numId="7" w16cid:durableId="1484155570">
    <w:abstractNumId w:val="14"/>
  </w:num>
  <w:num w:numId="8" w16cid:durableId="451747624">
    <w:abstractNumId w:val="5"/>
  </w:num>
  <w:num w:numId="9" w16cid:durableId="583610936">
    <w:abstractNumId w:val="12"/>
  </w:num>
  <w:num w:numId="10" w16cid:durableId="2073305119">
    <w:abstractNumId w:val="6"/>
  </w:num>
  <w:num w:numId="11" w16cid:durableId="1053504282">
    <w:abstractNumId w:val="15"/>
  </w:num>
  <w:num w:numId="12" w16cid:durableId="1838223260">
    <w:abstractNumId w:val="2"/>
  </w:num>
  <w:num w:numId="13" w16cid:durableId="498665796">
    <w:abstractNumId w:val="8"/>
  </w:num>
  <w:num w:numId="14" w16cid:durableId="175971251">
    <w:abstractNumId w:val="4"/>
  </w:num>
  <w:num w:numId="15" w16cid:durableId="1668826482">
    <w:abstractNumId w:val="0"/>
  </w:num>
  <w:num w:numId="16" w16cid:durableId="1313800334">
    <w:abstractNumId w:val="13"/>
  </w:num>
  <w:num w:numId="17" w16cid:durableId="17725097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8C8"/>
    <w:rsid w:val="00012FE8"/>
    <w:rsid w:val="0002586F"/>
    <w:rsid w:val="00042542"/>
    <w:rsid w:val="00047944"/>
    <w:rsid w:val="00074E22"/>
    <w:rsid w:val="00080C2C"/>
    <w:rsid w:val="00080CFF"/>
    <w:rsid w:val="00090561"/>
    <w:rsid w:val="00094B08"/>
    <w:rsid w:val="000A6499"/>
    <w:rsid w:val="000B5838"/>
    <w:rsid w:val="000B71B3"/>
    <w:rsid w:val="000E7B36"/>
    <w:rsid w:val="00100F66"/>
    <w:rsid w:val="00102B78"/>
    <w:rsid w:val="001135B7"/>
    <w:rsid w:val="00116B47"/>
    <w:rsid w:val="001173EF"/>
    <w:rsid w:val="00124F7B"/>
    <w:rsid w:val="001262C3"/>
    <w:rsid w:val="00132CB4"/>
    <w:rsid w:val="00152E6E"/>
    <w:rsid w:val="001B2384"/>
    <w:rsid w:val="001C26F2"/>
    <w:rsid w:val="001E4035"/>
    <w:rsid w:val="001F3D74"/>
    <w:rsid w:val="00202384"/>
    <w:rsid w:val="002064CB"/>
    <w:rsid w:val="002127D6"/>
    <w:rsid w:val="00242142"/>
    <w:rsid w:val="00275A21"/>
    <w:rsid w:val="00283F8C"/>
    <w:rsid w:val="002942F6"/>
    <w:rsid w:val="002B45F1"/>
    <w:rsid w:val="002D52C9"/>
    <w:rsid w:val="002E4207"/>
    <w:rsid w:val="002F2F7E"/>
    <w:rsid w:val="002F4D6F"/>
    <w:rsid w:val="00300EC9"/>
    <w:rsid w:val="00325A7A"/>
    <w:rsid w:val="00333530"/>
    <w:rsid w:val="00336EB1"/>
    <w:rsid w:val="003411AE"/>
    <w:rsid w:val="00342DB0"/>
    <w:rsid w:val="0035320B"/>
    <w:rsid w:val="00382658"/>
    <w:rsid w:val="00386C16"/>
    <w:rsid w:val="00397054"/>
    <w:rsid w:val="003A0903"/>
    <w:rsid w:val="003A3AFB"/>
    <w:rsid w:val="003A3B91"/>
    <w:rsid w:val="003C7E58"/>
    <w:rsid w:val="003D4492"/>
    <w:rsid w:val="003E3D93"/>
    <w:rsid w:val="003F73DC"/>
    <w:rsid w:val="00410255"/>
    <w:rsid w:val="00416155"/>
    <w:rsid w:val="004177C6"/>
    <w:rsid w:val="004326C0"/>
    <w:rsid w:val="0045058C"/>
    <w:rsid w:val="00455850"/>
    <w:rsid w:val="00473DE6"/>
    <w:rsid w:val="004818B4"/>
    <w:rsid w:val="00484256"/>
    <w:rsid w:val="00490265"/>
    <w:rsid w:val="004A2A1B"/>
    <w:rsid w:val="004A4BBF"/>
    <w:rsid w:val="004B4E94"/>
    <w:rsid w:val="004D393A"/>
    <w:rsid w:val="004E53D7"/>
    <w:rsid w:val="004F1F47"/>
    <w:rsid w:val="004F5475"/>
    <w:rsid w:val="00502BF6"/>
    <w:rsid w:val="005102D8"/>
    <w:rsid w:val="00514F57"/>
    <w:rsid w:val="0051762A"/>
    <w:rsid w:val="0053289B"/>
    <w:rsid w:val="00535614"/>
    <w:rsid w:val="00536083"/>
    <w:rsid w:val="005733E2"/>
    <w:rsid w:val="005767CD"/>
    <w:rsid w:val="00580BF7"/>
    <w:rsid w:val="00595123"/>
    <w:rsid w:val="005A14AB"/>
    <w:rsid w:val="005A21DD"/>
    <w:rsid w:val="005A60BA"/>
    <w:rsid w:val="005A7369"/>
    <w:rsid w:val="005B19B8"/>
    <w:rsid w:val="005B40A8"/>
    <w:rsid w:val="005E4CC9"/>
    <w:rsid w:val="005F15A3"/>
    <w:rsid w:val="00605897"/>
    <w:rsid w:val="006247B8"/>
    <w:rsid w:val="00632E24"/>
    <w:rsid w:val="00643699"/>
    <w:rsid w:val="00652737"/>
    <w:rsid w:val="006851A0"/>
    <w:rsid w:val="006944BA"/>
    <w:rsid w:val="00697BE4"/>
    <w:rsid w:val="006A0678"/>
    <w:rsid w:val="006A24DB"/>
    <w:rsid w:val="006A65C8"/>
    <w:rsid w:val="006A69F2"/>
    <w:rsid w:val="006B5F31"/>
    <w:rsid w:val="006C3B4B"/>
    <w:rsid w:val="006E6CBC"/>
    <w:rsid w:val="006F1305"/>
    <w:rsid w:val="00714397"/>
    <w:rsid w:val="00735015"/>
    <w:rsid w:val="007459EF"/>
    <w:rsid w:val="00746991"/>
    <w:rsid w:val="0074766C"/>
    <w:rsid w:val="0077174A"/>
    <w:rsid w:val="00775FE1"/>
    <w:rsid w:val="00776509"/>
    <w:rsid w:val="00783F59"/>
    <w:rsid w:val="00785459"/>
    <w:rsid w:val="00790136"/>
    <w:rsid w:val="007B110D"/>
    <w:rsid w:val="007C2BB2"/>
    <w:rsid w:val="007C4F8D"/>
    <w:rsid w:val="007C701B"/>
    <w:rsid w:val="007D15AD"/>
    <w:rsid w:val="007E4B12"/>
    <w:rsid w:val="007E5C85"/>
    <w:rsid w:val="007E6C70"/>
    <w:rsid w:val="007F710D"/>
    <w:rsid w:val="008030C8"/>
    <w:rsid w:val="00816206"/>
    <w:rsid w:val="00822225"/>
    <w:rsid w:val="00854D33"/>
    <w:rsid w:val="008677AC"/>
    <w:rsid w:val="0087457F"/>
    <w:rsid w:val="00874EBB"/>
    <w:rsid w:val="008931AB"/>
    <w:rsid w:val="008A3C70"/>
    <w:rsid w:val="008B3C5F"/>
    <w:rsid w:val="008B6442"/>
    <w:rsid w:val="008D465F"/>
    <w:rsid w:val="008E2DCB"/>
    <w:rsid w:val="008E3A8D"/>
    <w:rsid w:val="008F134D"/>
    <w:rsid w:val="008F5199"/>
    <w:rsid w:val="009008CB"/>
    <w:rsid w:val="00901913"/>
    <w:rsid w:val="00920E23"/>
    <w:rsid w:val="00932A42"/>
    <w:rsid w:val="0093618D"/>
    <w:rsid w:val="00937408"/>
    <w:rsid w:val="0094008C"/>
    <w:rsid w:val="009417E6"/>
    <w:rsid w:val="00942622"/>
    <w:rsid w:val="00953C3F"/>
    <w:rsid w:val="00982FE0"/>
    <w:rsid w:val="009A3871"/>
    <w:rsid w:val="009B6FEB"/>
    <w:rsid w:val="009C3539"/>
    <w:rsid w:val="009E68B4"/>
    <w:rsid w:val="00A14913"/>
    <w:rsid w:val="00A21F7D"/>
    <w:rsid w:val="00A2289C"/>
    <w:rsid w:val="00A23A35"/>
    <w:rsid w:val="00A26D05"/>
    <w:rsid w:val="00A27B0F"/>
    <w:rsid w:val="00A41A4B"/>
    <w:rsid w:val="00A526F5"/>
    <w:rsid w:val="00A557B1"/>
    <w:rsid w:val="00A824E8"/>
    <w:rsid w:val="00A82ED0"/>
    <w:rsid w:val="00A929C9"/>
    <w:rsid w:val="00A94237"/>
    <w:rsid w:val="00AA1513"/>
    <w:rsid w:val="00AA3D62"/>
    <w:rsid w:val="00AB0FF3"/>
    <w:rsid w:val="00AC5287"/>
    <w:rsid w:val="00AD2705"/>
    <w:rsid w:val="00B04210"/>
    <w:rsid w:val="00B150DE"/>
    <w:rsid w:val="00B16C5E"/>
    <w:rsid w:val="00B215FB"/>
    <w:rsid w:val="00B22500"/>
    <w:rsid w:val="00B440AB"/>
    <w:rsid w:val="00B45828"/>
    <w:rsid w:val="00B474F0"/>
    <w:rsid w:val="00B60179"/>
    <w:rsid w:val="00B706E6"/>
    <w:rsid w:val="00B83F35"/>
    <w:rsid w:val="00B9040C"/>
    <w:rsid w:val="00B9191F"/>
    <w:rsid w:val="00B94DDC"/>
    <w:rsid w:val="00BA3F10"/>
    <w:rsid w:val="00BB0905"/>
    <w:rsid w:val="00BC5733"/>
    <w:rsid w:val="00C122D5"/>
    <w:rsid w:val="00C15BE1"/>
    <w:rsid w:val="00C246BF"/>
    <w:rsid w:val="00C260C5"/>
    <w:rsid w:val="00C313EE"/>
    <w:rsid w:val="00C4224E"/>
    <w:rsid w:val="00C501FE"/>
    <w:rsid w:val="00C51799"/>
    <w:rsid w:val="00C652D9"/>
    <w:rsid w:val="00C67561"/>
    <w:rsid w:val="00C718FE"/>
    <w:rsid w:val="00C73324"/>
    <w:rsid w:val="00C768C8"/>
    <w:rsid w:val="00C817B6"/>
    <w:rsid w:val="00C821FC"/>
    <w:rsid w:val="00C86F0C"/>
    <w:rsid w:val="00C938D2"/>
    <w:rsid w:val="00C9480D"/>
    <w:rsid w:val="00CA74E7"/>
    <w:rsid w:val="00CC615D"/>
    <w:rsid w:val="00CD16C1"/>
    <w:rsid w:val="00CD3258"/>
    <w:rsid w:val="00CE1006"/>
    <w:rsid w:val="00CF75AD"/>
    <w:rsid w:val="00D01968"/>
    <w:rsid w:val="00D14CE1"/>
    <w:rsid w:val="00D16FAD"/>
    <w:rsid w:val="00D22C1F"/>
    <w:rsid w:val="00D4518C"/>
    <w:rsid w:val="00D63905"/>
    <w:rsid w:val="00D6616D"/>
    <w:rsid w:val="00D70625"/>
    <w:rsid w:val="00D743DD"/>
    <w:rsid w:val="00D92AAF"/>
    <w:rsid w:val="00DA19FB"/>
    <w:rsid w:val="00DC00B4"/>
    <w:rsid w:val="00DD513F"/>
    <w:rsid w:val="00DE7098"/>
    <w:rsid w:val="00DF1772"/>
    <w:rsid w:val="00DF2C66"/>
    <w:rsid w:val="00DF464B"/>
    <w:rsid w:val="00DF6623"/>
    <w:rsid w:val="00E0196C"/>
    <w:rsid w:val="00E03EF4"/>
    <w:rsid w:val="00E0787C"/>
    <w:rsid w:val="00E42FA4"/>
    <w:rsid w:val="00E5107C"/>
    <w:rsid w:val="00E52D81"/>
    <w:rsid w:val="00E567FE"/>
    <w:rsid w:val="00E6195C"/>
    <w:rsid w:val="00E67D04"/>
    <w:rsid w:val="00E8019E"/>
    <w:rsid w:val="00EC2895"/>
    <w:rsid w:val="00EE25B1"/>
    <w:rsid w:val="00F0756D"/>
    <w:rsid w:val="00F0788F"/>
    <w:rsid w:val="00F14B2B"/>
    <w:rsid w:val="00F15C4F"/>
    <w:rsid w:val="00F24391"/>
    <w:rsid w:val="00F249A3"/>
    <w:rsid w:val="00F312E2"/>
    <w:rsid w:val="00F35C8B"/>
    <w:rsid w:val="00F557E0"/>
    <w:rsid w:val="00F62873"/>
    <w:rsid w:val="00F64FAB"/>
    <w:rsid w:val="00F731AD"/>
    <w:rsid w:val="00F77DB4"/>
    <w:rsid w:val="00F9048B"/>
    <w:rsid w:val="00F91B06"/>
    <w:rsid w:val="00F94CCD"/>
    <w:rsid w:val="00FA05B6"/>
    <w:rsid w:val="00FA15E7"/>
    <w:rsid w:val="00FB5710"/>
    <w:rsid w:val="00FC11B5"/>
    <w:rsid w:val="00FC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D9866"/>
  <w15:docId w15:val="{8CB03C12-DB60-4083-9C6D-7D5CAC8D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65F"/>
    <w:rPr>
      <w:color w:val="0000FF" w:themeColor="hyperlink"/>
      <w:u w:val="single"/>
    </w:rPr>
  </w:style>
  <w:style w:type="paragraph" w:styleId="ListParagraph">
    <w:name w:val="List Paragraph"/>
    <w:basedOn w:val="Normal"/>
    <w:uiPriority w:val="34"/>
    <w:qFormat/>
    <w:rsid w:val="00AA1513"/>
    <w:pPr>
      <w:ind w:left="720"/>
      <w:contextualSpacing/>
    </w:pPr>
  </w:style>
  <w:style w:type="table" w:styleId="TableGrid">
    <w:name w:val="Table Grid"/>
    <w:basedOn w:val="TableNormal"/>
    <w:uiPriority w:val="59"/>
    <w:rsid w:val="00F64FA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4FAB"/>
    <w:rPr>
      <w:color w:val="808080"/>
    </w:rPr>
  </w:style>
  <w:style w:type="paragraph" w:styleId="BalloonText">
    <w:name w:val="Balloon Text"/>
    <w:basedOn w:val="Normal"/>
    <w:link w:val="BalloonTextChar"/>
    <w:uiPriority w:val="99"/>
    <w:semiHidden/>
    <w:unhideWhenUsed/>
    <w:rsid w:val="00F64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FAB"/>
    <w:rPr>
      <w:rFonts w:ascii="Tahoma" w:hAnsi="Tahoma" w:cs="Tahoma"/>
      <w:sz w:val="16"/>
      <w:szCs w:val="16"/>
    </w:rPr>
  </w:style>
  <w:style w:type="paragraph" w:styleId="Header">
    <w:name w:val="header"/>
    <w:basedOn w:val="Normal"/>
    <w:link w:val="HeaderChar"/>
    <w:uiPriority w:val="99"/>
    <w:unhideWhenUsed/>
    <w:rsid w:val="003F7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3DC"/>
  </w:style>
  <w:style w:type="paragraph" w:styleId="Footer">
    <w:name w:val="footer"/>
    <w:basedOn w:val="Normal"/>
    <w:link w:val="FooterChar"/>
    <w:uiPriority w:val="99"/>
    <w:unhideWhenUsed/>
    <w:rsid w:val="003F7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3DC"/>
  </w:style>
  <w:style w:type="character" w:styleId="CommentReference">
    <w:name w:val="annotation reference"/>
    <w:basedOn w:val="DefaultParagraphFont"/>
    <w:uiPriority w:val="99"/>
    <w:semiHidden/>
    <w:unhideWhenUsed/>
    <w:rsid w:val="00336EB1"/>
    <w:rPr>
      <w:sz w:val="16"/>
      <w:szCs w:val="16"/>
    </w:rPr>
  </w:style>
  <w:style w:type="paragraph" w:styleId="CommentText">
    <w:name w:val="annotation text"/>
    <w:basedOn w:val="Normal"/>
    <w:link w:val="CommentTextChar"/>
    <w:uiPriority w:val="99"/>
    <w:semiHidden/>
    <w:unhideWhenUsed/>
    <w:rsid w:val="00336EB1"/>
    <w:pPr>
      <w:spacing w:line="240" w:lineRule="auto"/>
    </w:pPr>
    <w:rPr>
      <w:sz w:val="20"/>
      <w:szCs w:val="20"/>
    </w:rPr>
  </w:style>
  <w:style w:type="character" w:customStyle="1" w:styleId="CommentTextChar">
    <w:name w:val="Comment Text Char"/>
    <w:basedOn w:val="DefaultParagraphFont"/>
    <w:link w:val="CommentText"/>
    <w:uiPriority w:val="99"/>
    <w:semiHidden/>
    <w:rsid w:val="00336EB1"/>
    <w:rPr>
      <w:sz w:val="20"/>
      <w:szCs w:val="20"/>
    </w:rPr>
  </w:style>
  <w:style w:type="paragraph" w:styleId="CommentSubject">
    <w:name w:val="annotation subject"/>
    <w:basedOn w:val="CommentText"/>
    <w:next w:val="CommentText"/>
    <w:link w:val="CommentSubjectChar"/>
    <w:uiPriority w:val="99"/>
    <w:semiHidden/>
    <w:unhideWhenUsed/>
    <w:rsid w:val="00336EB1"/>
    <w:rPr>
      <w:b/>
      <w:bCs/>
    </w:rPr>
  </w:style>
  <w:style w:type="character" w:customStyle="1" w:styleId="CommentSubjectChar">
    <w:name w:val="Comment Subject Char"/>
    <w:basedOn w:val="CommentTextChar"/>
    <w:link w:val="CommentSubject"/>
    <w:uiPriority w:val="99"/>
    <w:semiHidden/>
    <w:rsid w:val="00336EB1"/>
    <w:rPr>
      <w:b/>
      <w:bCs/>
      <w:sz w:val="20"/>
      <w:szCs w:val="20"/>
    </w:rPr>
  </w:style>
  <w:style w:type="paragraph" w:styleId="NoSpacing">
    <w:name w:val="No Spacing"/>
    <w:uiPriority w:val="1"/>
    <w:qFormat/>
    <w:rsid w:val="00F249A3"/>
    <w:pPr>
      <w:spacing w:after="0" w:line="240" w:lineRule="auto"/>
    </w:pPr>
  </w:style>
  <w:style w:type="character" w:customStyle="1" w:styleId="UnresolvedMention1">
    <w:name w:val="Unresolved Mention1"/>
    <w:basedOn w:val="DefaultParagraphFont"/>
    <w:uiPriority w:val="99"/>
    <w:semiHidden/>
    <w:unhideWhenUsed/>
    <w:rsid w:val="00576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en.vogel@rihpa.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8CF1BECD8D4904B58F53D558C62D22"/>
        <w:category>
          <w:name w:val="General"/>
          <w:gallery w:val="placeholder"/>
        </w:category>
        <w:types>
          <w:type w:val="bbPlcHdr"/>
        </w:types>
        <w:behaviors>
          <w:behavior w:val="content"/>
        </w:behaviors>
        <w:guid w:val="{C936C7D5-224B-44A9-BA04-C98FCDD3AED0}"/>
      </w:docPartPr>
      <w:docPartBody>
        <w:p w:rsidR="00D24E37" w:rsidRDefault="00623FCA" w:rsidP="00623FCA">
          <w:pPr>
            <w:pStyle w:val="0E8CF1BECD8D4904B58F53D558C62D22"/>
          </w:pPr>
          <w:r>
            <w:rPr>
              <w:rFonts w:ascii="Calibri" w:hAnsi="Calibri" w:cs="Calibri"/>
            </w:rPr>
            <w:t xml:space="preserve"> </w:t>
          </w:r>
          <w:r>
            <w:rPr>
              <w:rFonts w:ascii="Calibri" w:hAnsi="Calibri" w:cs="Calibri"/>
              <w:color w:val="808080" w:themeColor="background1" w:themeShade="80"/>
            </w:rPr>
            <w:t>CLICK HERE TO ENTER TEXT.</w:t>
          </w:r>
          <w:r w:rsidRPr="003203FE">
            <w:rPr>
              <w:rFonts w:ascii="Calibri" w:hAnsi="Calibri" w:cs="Calibri"/>
              <w:color w:val="808080" w:themeColor="background1" w:themeShade="80"/>
            </w:rPr>
            <w:br/>
          </w:r>
          <w:r>
            <w:rPr>
              <w:rFonts w:ascii="Calibri" w:hAnsi="Calibri" w:cs="Calibri"/>
              <w:color w:val="808080" w:themeColor="background1" w:themeShade="80"/>
            </w:rPr>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FCA"/>
    <w:rsid w:val="000950A2"/>
    <w:rsid w:val="001F0ADB"/>
    <w:rsid w:val="00244971"/>
    <w:rsid w:val="002B47D0"/>
    <w:rsid w:val="003D4E0C"/>
    <w:rsid w:val="004538C6"/>
    <w:rsid w:val="00475BFC"/>
    <w:rsid w:val="004A0A9A"/>
    <w:rsid w:val="00601E80"/>
    <w:rsid w:val="006038BE"/>
    <w:rsid w:val="00623FCA"/>
    <w:rsid w:val="00782D53"/>
    <w:rsid w:val="00802AB1"/>
    <w:rsid w:val="00811894"/>
    <w:rsid w:val="00886820"/>
    <w:rsid w:val="00967520"/>
    <w:rsid w:val="009A3090"/>
    <w:rsid w:val="009B10D1"/>
    <w:rsid w:val="00D14C62"/>
    <w:rsid w:val="00D24E37"/>
    <w:rsid w:val="00DB7FBA"/>
    <w:rsid w:val="00E35538"/>
    <w:rsid w:val="00E634D7"/>
    <w:rsid w:val="00E6585F"/>
    <w:rsid w:val="00F42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8CF1BECD8D4904B58F53D558C62D22">
    <w:name w:val="0E8CF1BECD8D4904B58F53D558C62D22"/>
    <w:rsid w:val="00623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AC2924856FD489F3D8B3FCAB3137C" ma:contentTypeVersion="15" ma:contentTypeDescription="Create a new document." ma:contentTypeScope="" ma:versionID="a85b4a42a61b8e68fbd61071e94dad26">
  <xsd:schema xmlns:xsd="http://www.w3.org/2001/XMLSchema" xmlns:xs="http://www.w3.org/2001/XMLSchema" xmlns:p="http://schemas.microsoft.com/office/2006/metadata/properties" xmlns:ns3="0a88d148-c029-4a9f-9835-4bc4bf4d542c" xmlns:ns4="c691190d-af4d-4a17-9932-bc0134f29ce6" targetNamespace="http://schemas.microsoft.com/office/2006/metadata/properties" ma:root="true" ma:fieldsID="b5c182d70275adeaa7f4e276ec34c4d8" ns3:_="" ns4:_="">
    <xsd:import namespace="0a88d148-c029-4a9f-9835-4bc4bf4d542c"/>
    <xsd:import namespace="c691190d-af4d-4a17-9932-bc0134f29c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8d148-c029-4a9f-9835-4bc4bf4d5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91190d-af4d-4a17-9932-bc0134f29c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017197-7AEA-4D29-A097-266860600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8d148-c029-4a9f-9835-4bc4bf4d542c"/>
    <ds:schemaRef ds:uri="c691190d-af4d-4a17-9932-bc0134f29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CD607-BC42-4887-BA00-8CB5284F0306}">
  <ds:schemaRefs>
    <ds:schemaRef ds:uri="http://schemas.openxmlformats.org/officeDocument/2006/bibliography"/>
  </ds:schemaRefs>
</ds:datastoreItem>
</file>

<file path=customXml/itemProps3.xml><?xml version="1.0" encoding="utf-8"?>
<ds:datastoreItem xmlns:ds="http://schemas.openxmlformats.org/officeDocument/2006/customXml" ds:itemID="{8E469753-5AE2-4AA2-921F-38FED5BE3C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73392E-9764-41FC-AC3E-4CA8E6BB28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BC Medical Association</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Gahadza, Nankolia</dc:creator>
  <cp:lastModifiedBy>Anita Cranston</cp:lastModifiedBy>
  <cp:revision>8</cp:revision>
  <cp:lastPrinted>2015-06-30T17:08:00Z</cp:lastPrinted>
  <dcterms:created xsi:type="dcterms:W3CDTF">2024-02-21T16:50:00Z</dcterms:created>
  <dcterms:modified xsi:type="dcterms:W3CDTF">2024-02-21T16:59:00Z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0x010100883AC2924856FD489F3D8B3FCAB3137C</vt:lpwstr>
  </property>
</Properties>
</file>